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C5905" w:rsidRPr="00F93986" w:rsidRDefault="005C5905" w:rsidP="00F93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геометрии для 9 класса составлена на основе Примерной программы основного общего образования по математике и </w:t>
      </w:r>
      <w:r w:rsidRPr="00F93986">
        <w:rPr>
          <w:rFonts w:ascii="Times New Roman" w:hAnsi="Times New Roman" w:cs="Times New Roman"/>
          <w:bCs/>
          <w:iCs/>
          <w:sz w:val="24"/>
          <w:szCs w:val="24"/>
        </w:rPr>
        <w:t xml:space="preserve">программы для общеобразовательных </w:t>
      </w:r>
      <w:r w:rsidRPr="00F93986">
        <w:rPr>
          <w:rFonts w:ascii="Times New Roman" w:hAnsi="Times New Roman" w:cs="Times New Roman"/>
          <w:sz w:val="24"/>
          <w:szCs w:val="24"/>
        </w:rPr>
        <w:t>учреждений</w:t>
      </w:r>
      <w:r w:rsidRPr="00F93986">
        <w:rPr>
          <w:rFonts w:ascii="Times New Roman" w:hAnsi="Times New Roman" w:cs="Times New Roman"/>
          <w:bCs/>
          <w:iCs/>
          <w:sz w:val="24"/>
          <w:szCs w:val="24"/>
        </w:rPr>
        <w:t xml:space="preserve"> по геометрии 7 - 9 классы</w:t>
      </w:r>
      <w:r w:rsidRPr="00F93986">
        <w:rPr>
          <w:rFonts w:ascii="Times New Roman" w:hAnsi="Times New Roman" w:cs="Times New Roman"/>
          <w:sz w:val="24"/>
          <w:szCs w:val="24"/>
        </w:rPr>
        <w:t xml:space="preserve"> (к учебному комплекту по геометрии для 7-9 классов авторы Л.С.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>, В.Ф. Бутузов, С.В. Кадомцев и др.),</w:t>
      </w:r>
      <w:r w:rsidRPr="00F939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F93986">
        <w:rPr>
          <w:rFonts w:ascii="Times New Roman" w:hAnsi="Times New Roman" w:cs="Times New Roman"/>
          <w:bCs/>
          <w:iCs/>
          <w:sz w:val="24"/>
          <w:szCs w:val="24"/>
        </w:rPr>
        <w:t>составитель</w:t>
      </w:r>
      <w:r w:rsidRPr="00F939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 xml:space="preserve"> Т.А.-М.: Просвещение,</w:t>
      </w:r>
      <w:r w:rsidRPr="00F93986">
        <w:rPr>
          <w:rFonts w:ascii="Times New Roman" w:hAnsi="Times New Roman" w:cs="Times New Roman"/>
          <w:bCs/>
          <w:iCs/>
          <w:sz w:val="24"/>
          <w:szCs w:val="24"/>
        </w:rPr>
        <w:t>2008.</w:t>
      </w:r>
      <w:proofErr w:type="gramEnd"/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sz w:val="24"/>
          <w:szCs w:val="24"/>
          <w:u w:val="single"/>
        </w:rPr>
        <w:t>учебно-методический комплект учителя:</w:t>
      </w:r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Геометрия: учеб, для 7—9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 xml:space="preserve">. / [Л.С.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>, В.Ф. Бутузов, С.В. Кадомцев и др.]. — М.: Просвещение, 2012.</w:t>
      </w:r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Цель изучения:</w:t>
      </w: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F93986">
        <w:rPr>
          <w:rFonts w:ascii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</w:t>
      </w:r>
      <w:r w:rsidRPr="00F93986">
        <w:rPr>
          <w:rFonts w:ascii="Times New Roman" w:hAnsi="Times New Roman" w:cs="Times New Roman"/>
          <w:bCs/>
          <w:sz w:val="24"/>
          <w:szCs w:val="24"/>
        </w:rPr>
        <w:t>б</w:t>
      </w:r>
      <w:r w:rsidRPr="00F93986">
        <w:rPr>
          <w:rFonts w:ascii="Times New Roman" w:hAnsi="Times New Roman" w:cs="Times New Roman"/>
          <w:bCs/>
          <w:sz w:val="24"/>
          <w:szCs w:val="24"/>
        </w:rPr>
        <w:t>ходимых для применения в практической деятельности, изучения смежных дисциплин, продолжения о</w:t>
      </w:r>
      <w:r w:rsidRPr="00F93986">
        <w:rPr>
          <w:rFonts w:ascii="Times New Roman" w:hAnsi="Times New Roman" w:cs="Times New Roman"/>
          <w:bCs/>
          <w:sz w:val="24"/>
          <w:szCs w:val="24"/>
        </w:rPr>
        <w:t>б</w:t>
      </w:r>
      <w:r w:rsidRPr="00F93986">
        <w:rPr>
          <w:rFonts w:ascii="Times New Roman" w:hAnsi="Times New Roman" w:cs="Times New Roman"/>
          <w:bCs/>
          <w:sz w:val="24"/>
          <w:szCs w:val="24"/>
        </w:rPr>
        <w:t>разования;</w:t>
      </w: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F93986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</w:t>
      </w:r>
      <w:r w:rsidRPr="00F93986">
        <w:rPr>
          <w:rFonts w:ascii="Times New Roman" w:hAnsi="Times New Roman" w:cs="Times New Roman"/>
          <w:bCs/>
          <w:sz w:val="24"/>
          <w:szCs w:val="24"/>
        </w:rPr>
        <w:t>ш</w:t>
      </w:r>
      <w:r w:rsidRPr="00F93986">
        <w:rPr>
          <w:rFonts w:ascii="Times New Roman" w:hAnsi="Times New Roman" w:cs="Times New Roman"/>
          <w:bCs/>
          <w:sz w:val="24"/>
          <w:szCs w:val="24"/>
        </w:rPr>
        <w:t>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F93986">
        <w:rPr>
          <w:rFonts w:ascii="Times New Roman" w:hAnsi="Times New Roman" w:cs="Times New Roman"/>
          <w:bCs/>
          <w:sz w:val="24"/>
          <w:szCs w:val="24"/>
        </w:rPr>
        <w:t>о</w:t>
      </w:r>
      <w:r w:rsidRPr="00F93986">
        <w:rPr>
          <w:rFonts w:ascii="Times New Roman" w:hAnsi="Times New Roman" w:cs="Times New Roman"/>
          <w:bCs/>
          <w:sz w:val="24"/>
          <w:szCs w:val="24"/>
        </w:rPr>
        <w:t>стей;</w:t>
      </w: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формирование представлений</w:t>
      </w:r>
      <w:r w:rsidRPr="00F93986">
        <w:rPr>
          <w:rFonts w:ascii="Times New Roman" w:hAnsi="Times New Roman" w:cs="Times New Roman"/>
          <w:bCs/>
          <w:sz w:val="24"/>
          <w:szCs w:val="24"/>
        </w:rPr>
        <w:t xml:space="preserve"> об идеях и методах математ</w:t>
      </w:r>
      <w:r w:rsidRPr="00F93986">
        <w:rPr>
          <w:rFonts w:ascii="Times New Roman" w:hAnsi="Times New Roman" w:cs="Times New Roman"/>
          <w:bCs/>
          <w:sz w:val="24"/>
          <w:szCs w:val="24"/>
        </w:rPr>
        <w:t>и</w:t>
      </w:r>
      <w:r w:rsidRPr="00F93986">
        <w:rPr>
          <w:rFonts w:ascii="Times New Roman" w:hAnsi="Times New Roman" w:cs="Times New Roman"/>
          <w:bCs/>
          <w:sz w:val="24"/>
          <w:szCs w:val="24"/>
        </w:rPr>
        <w:t>ки как универсального языка науки и техники, средства моделирования явлений и проце</w:t>
      </w:r>
      <w:r w:rsidRPr="00F93986">
        <w:rPr>
          <w:rFonts w:ascii="Times New Roman" w:hAnsi="Times New Roman" w:cs="Times New Roman"/>
          <w:bCs/>
          <w:sz w:val="24"/>
          <w:szCs w:val="24"/>
        </w:rPr>
        <w:t>с</w:t>
      </w:r>
      <w:r w:rsidRPr="00F93986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F93986">
        <w:rPr>
          <w:rFonts w:ascii="Times New Roman" w:hAnsi="Times New Roman" w:cs="Times New Roman"/>
          <w:sz w:val="24"/>
          <w:szCs w:val="24"/>
        </w:rPr>
        <w:t xml:space="preserve"> культуры личности, отношения к м</w:t>
      </w:r>
      <w:r w:rsidRPr="00F93986">
        <w:rPr>
          <w:rFonts w:ascii="Times New Roman" w:hAnsi="Times New Roman" w:cs="Times New Roman"/>
          <w:sz w:val="24"/>
          <w:szCs w:val="24"/>
        </w:rPr>
        <w:t>а</w:t>
      </w:r>
      <w:r w:rsidRPr="00F93986">
        <w:rPr>
          <w:rFonts w:ascii="Times New Roman" w:hAnsi="Times New Roman" w:cs="Times New Roman"/>
          <w:sz w:val="24"/>
          <w:szCs w:val="24"/>
        </w:rPr>
        <w:t>тематике как к части общечеловеческой культуры, понимание значимости математики для научно-технического прогресса;</w:t>
      </w:r>
    </w:p>
    <w:p w:rsidR="005C5905" w:rsidRPr="00F93986" w:rsidRDefault="005C5905" w:rsidP="00F9398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приобретение</w:t>
      </w:r>
      <w:r w:rsidRPr="00F93986">
        <w:rPr>
          <w:rFonts w:ascii="Times New Roman" w:hAnsi="Times New Roman" w:cs="Times New Roman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обучающихся. Изу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5C5905" w:rsidRPr="00F93986" w:rsidRDefault="005C5905" w:rsidP="00F93986">
      <w:pPr>
        <w:pStyle w:val="a6"/>
        <w:spacing w:after="0"/>
        <w:ind w:left="0"/>
        <w:rPr>
          <w:b/>
          <w:i/>
        </w:rPr>
      </w:pPr>
      <w:r w:rsidRPr="00F93986">
        <w:rPr>
          <w:b/>
          <w:i/>
        </w:rPr>
        <w:t xml:space="preserve">    </w:t>
      </w:r>
    </w:p>
    <w:p w:rsidR="005C5905" w:rsidRPr="00F93986" w:rsidRDefault="005C5905" w:rsidP="00F93986">
      <w:pPr>
        <w:pStyle w:val="a6"/>
        <w:spacing w:after="0"/>
        <w:ind w:left="0"/>
        <w:rPr>
          <w:b/>
          <w:bCs/>
        </w:rPr>
      </w:pPr>
      <w:r w:rsidRPr="00F93986">
        <w:rPr>
          <w:b/>
          <w:bCs/>
        </w:rPr>
        <w:t>Задачи:</w:t>
      </w:r>
    </w:p>
    <w:p w:rsidR="005C5905" w:rsidRPr="00F93986" w:rsidRDefault="005C5905" w:rsidP="00F93986">
      <w:pPr>
        <w:pStyle w:val="a6"/>
        <w:spacing w:after="0"/>
        <w:ind w:left="540"/>
        <w:rPr>
          <w:bCs/>
        </w:rPr>
      </w:pPr>
      <w:r w:rsidRPr="00F93986">
        <w:rPr>
          <w:bCs/>
        </w:rPr>
        <w:t>изучить понятия вектора, движения;</w:t>
      </w:r>
    </w:p>
    <w:p w:rsidR="005C5905" w:rsidRPr="00F93986" w:rsidRDefault="005C5905" w:rsidP="00F93986">
      <w:pPr>
        <w:pStyle w:val="a6"/>
        <w:spacing w:after="0"/>
        <w:ind w:left="540"/>
        <w:rPr>
          <w:bCs/>
        </w:rPr>
      </w:pPr>
      <w:r w:rsidRPr="00F93986">
        <w:rPr>
          <w:bCs/>
        </w:rPr>
        <w:t>расширить понятие треугольника, окружности и круга;</w:t>
      </w:r>
    </w:p>
    <w:p w:rsidR="005C5905" w:rsidRPr="00F93986" w:rsidRDefault="005C5905" w:rsidP="00F93986">
      <w:pPr>
        <w:pStyle w:val="a6"/>
        <w:spacing w:after="0"/>
        <w:ind w:left="540"/>
      </w:pPr>
      <w:r w:rsidRPr="00F93986">
        <w:t>развить пространственные представления и изобразительные умения; освоить основные факты и методы планиметрии, познакомиться с простейшими пространственными телами и их свойствами;</w:t>
      </w:r>
    </w:p>
    <w:p w:rsidR="005C5905" w:rsidRPr="00F93986" w:rsidRDefault="005C5905" w:rsidP="00F93986">
      <w:pPr>
        <w:pStyle w:val="a6"/>
        <w:spacing w:after="0"/>
        <w:ind w:left="540"/>
      </w:pPr>
      <w:r w:rsidRPr="00F93986">
        <w:t>овладеть символическим языком математики, выработать формально-оперативные  математические умения и научиться применять их к решению геометрических задач;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  сформировать представления об изучаемых понятиях и методах как  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  важнейших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математического моделирования реальных     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  процессов    и явлений.</w:t>
      </w:r>
    </w:p>
    <w:p w:rsidR="00F93986" w:rsidRPr="00F93986" w:rsidRDefault="00F93986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Общая характеристика учебного предмета, курса.</w:t>
      </w:r>
    </w:p>
    <w:p w:rsidR="00F93986" w:rsidRPr="00F93986" w:rsidRDefault="00F93986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курсе геометрии 9-го класса 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</w:t>
      </w:r>
      <w:proofErr w:type="gramStart"/>
      <w:r w:rsidRPr="00F93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сведениями</w:t>
      </w:r>
      <w:proofErr w:type="gramEnd"/>
      <w:r w:rsidRPr="00F93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</w:t>
      </w:r>
      <w:r w:rsidRPr="00F93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</w:t>
      </w: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предмета, курса в учебном плане.</w:t>
      </w:r>
    </w:p>
    <w:p w:rsidR="00F93986" w:rsidRPr="00F93986" w:rsidRDefault="005C5905" w:rsidP="00F93986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</w:t>
      </w:r>
      <w:r w:rsidR="00F93986" w:rsidRPr="00F93986">
        <w:rPr>
          <w:rFonts w:ascii="Times New Roman" w:hAnsi="Times New Roman" w:cs="Times New Roman"/>
          <w:sz w:val="24"/>
          <w:szCs w:val="24"/>
        </w:rPr>
        <w:t>С</w:t>
      </w:r>
      <w:r w:rsidR="00F93986" w:rsidRPr="00F9398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огласно Федеральному базисному учебному плану для общеобразовательных учреждений РФ для изучения курса геометрии в 9 классе  отводится 2 часа в неделю, 68 часов в год федерального компонента. 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</w:t>
      </w: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</w:t>
      </w:r>
      <w:r w:rsidR="00F93986" w:rsidRPr="00F93986">
        <w:rPr>
          <w:rFonts w:ascii="Times New Roman" w:hAnsi="Times New Roman" w:cs="Times New Roman"/>
          <w:b/>
          <w:sz w:val="24"/>
          <w:szCs w:val="24"/>
          <w:u w:val="single"/>
        </w:rPr>
        <w:t>Описание ценностных ориентиров содержание учебного предмета.</w:t>
      </w: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Овладение учащимися системой геометрических знаний и умений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необходимо в повседневной жизни для изучения смежных дисциплин и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продолжения образования.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Практическая значимость курса геометрии обусловлена тем, что её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объектом являются пространственные формы и количественные отношения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действительного мира. Геометрическая подготовка необходима для понимания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принципов устройства и использования современной техники, восприятия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научных и технических понятий и идей.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Геометрия существенно расширяет кругозор учащихся, знакомя их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индукцией и дедукцией, обобщением и конкретизацией, анализом и синтезом,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классификацией и систематизацией, абстрагированием и аналогией.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Важнейшей задачей школьного курса геометрии является развитие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логического мышления учащихся. Изучение геометрии способствует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формированию умений обосновывать и доказывать суждения, приводить чёткие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определения, развивать логическую интуицию.</w:t>
      </w:r>
    </w:p>
    <w:p w:rsidR="00F93986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F93986" w:rsidRPr="00F93986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конкретного учебного предмета, курса.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986">
        <w:rPr>
          <w:rFonts w:ascii="Times New Roman" w:hAnsi="Times New Roman" w:cs="Times New Roman"/>
          <w:i/>
          <w:sz w:val="24"/>
          <w:szCs w:val="24"/>
        </w:rPr>
        <w:t xml:space="preserve">В результате изучения курса геометрии 9 класса обучающиеся должны: </w:t>
      </w:r>
    </w:p>
    <w:p w:rsidR="00F93986" w:rsidRPr="00F93986" w:rsidRDefault="00F93986" w:rsidP="00F93986">
      <w:pPr>
        <w:tabs>
          <w:tab w:val="left" w:pos="664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F93986">
        <w:rPr>
          <w:rFonts w:ascii="Times New Roman" w:hAnsi="Times New Roman" w:cs="Times New Roman"/>
          <w:b/>
          <w:sz w:val="24"/>
          <w:szCs w:val="24"/>
        </w:rPr>
        <w:tab/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существо понятия математического доказательства; примеры доказ</w:t>
      </w:r>
      <w:r w:rsidRPr="00F93986">
        <w:rPr>
          <w:rFonts w:ascii="Times New Roman" w:hAnsi="Times New Roman" w:cs="Times New Roman"/>
          <w:sz w:val="24"/>
          <w:szCs w:val="24"/>
        </w:rPr>
        <w:t>а</w:t>
      </w:r>
      <w:r w:rsidRPr="00F93986">
        <w:rPr>
          <w:rFonts w:ascii="Times New Roman" w:hAnsi="Times New Roman" w:cs="Times New Roman"/>
          <w:sz w:val="24"/>
          <w:szCs w:val="24"/>
        </w:rPr>
        <w:t>тельств;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существо понятия алгоритма; примеры алгоритмов;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F93986">
        <w:rPr>
          <w:rFonts w:ascii="Times New Roman" w:hAnsi="Times New Roman" w:cs="Times New Roman"/>
          <w:sz w:val="24"/>
          <w:szCs w:val="24"/>
        </w:rPr>
        <w:t>е</w:t>
      </w:r>
      <w:r w:rsidRPr="00F93986">
        <w:rPr>
          <w:rFonts w:ascii="Times New Roman" w:hAnsi="Times New Roman" w:cs="Times New Roman"/>
          <w:sz w:val="24"/>
          <w:szCs w:val="24"/>
        </w:rPr>
        <w:t>ских и практических задач;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</w:t>
      </w:r>
      <w:r w:rsidRPr="00F93986">
        <w:rPr>
          <w:rFonts w:ascii="Times New Roman" w:hAnsi="Times New Roman" w:cs="Times New Roman"/>
          <w:sz w:val="24"/>
          <w:szCs w:val="24"/>
        </w:rPr>
        <w:t>и</w:t>
      </w:r>
      <w:r w:rsidRPr="00F93986">
        <w:rPr>
          <w:rFonts w:ascii="Times New Roman" w:hAnsi="Times New Roman" w:cs="Times New Roman"/>
          <w:sz w:val="24"/>
          <w:szCs w:val="24"/>
        </w:rPr>
        <w:t>меры такого описания;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>нятия числа;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>дов;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</w:t>
      </w:r>
      <w:r w:rsidRPr="00F93986">
        <w:rPr>
          <w:rFonts w:ascii="Times New Roman" w:hAnsi="Times New Roman" w:cs="Times New Roman"/>
          <w:sz w:val="24"/>
          <w:szCs w:val="24"/>
        </w:rPr>
        <w:t>е</w:t>
      </w:r>
      <w:r w:rsidRPr="00F93986">
        <w:rPr>
          <w:rFonts w:ascii="Times New Roman" w:hAnsi="Times New Roman" w:cs="Times New Roman"/>
          <w:sz w:val="24"/>
          <w:szCs w:val="24"/>
        </w:rPr>
        <w:t>ний о них, важных для практики.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пользоваться языком геометрии для описания предметов о</w:t>
      </w:r>
      <w:r w:rsidRPr="00F93986">
        <w:rPr>
          <w:rFonts w:ascii="Times New Roman" w:hAnsi="Times New Roman" w:cs="Times New Roman"/>
          <w:sz w:val="24"/>
          <w:szCs w:val="24"/>
        </w:rPr>
        <w:t>к</w:t>
      </w:r>
      <w:r w:rsidRPr="00F93986">
        <w:rPr>
          <w:rFonts w:ascii="Times New Roman" w:hAnsi="Times New Roman" w:cs="Times New Roman"/>
          <w:sz w:val="24"/>
          <w:szCs w:val="24"/>
        </w:rPr>
        <w:t>ружающего мира;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>вания фигур;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>бражать их;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в простейших случаях строить сечения и развертки простра</w:t>
      </w:r>
      <w:r w:rsidRPr="00F93986">
        <w:rPr>
          <w:rFonts w:ascii="Times New Roman" w:hAnsi="Times New Roman" w:cs="Times New Roman"/>
          <w:sz w:val="24"/>
          <w:szCs w:val="24"/>
        </w:rPr>
        <w:t>н</w:t>
      </w:r>
      <w:r w:rsidRPr="00F93986">
        <w:rPr>
          <w:rFonts w:ascii="Times New Roman" w:hAnsi="Times New Roman" w:cs="Times New Roman"/>
          <w:sz w:val="24"/>
          <w:szCs w:val="24"/>
        </w:rPr>
        <w:t xml:space="preserve">ственных тел;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проводить операции над векторами, вычислять длину и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координатывектора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>, угол м</w:t>
      </w:r>
      <w:r w:rsidRPr="00F93986">
        <w:rPr>
          <w:rFonts w:ascii="Times New Roman" w:hAnsi="Times New Roman" w:cs="Times New Roman"/>
          <w:sz w:val="24"/>
          <w:szCs w:val="24"/>
        </w:rPr>
        <w:t>е</w:t>
      </w:r>
      <w:r w:rsidRPr="00F93986">
        <w:rPr>
          <w:rFonts w:ascii="Times New Roman" w:hAnsi="Times New Roman" w:cs="Times New Roman"/>
          <w:sz w:val="24"/>
          <w:szCs w:val="24"/>
        </w:rPr>
        <w:t>жду векторами;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86">
        <w:rPr>
          <w:rFonts w:ascii="Times New Roman" w:hAnsi="Times New Roman" w:cs="Times New Roman"/>
          <w:sz w:val="24"/>
          <w:szCs w:val="24"/>
        </w:rPr>
        <w:lastRenderedPageBreak/>
        <w:t>вычислять значения геометрических величин (длин, углов, площадей, объемов), в том числе: для углов от 0 до 180</w:t>
      </w:r>
      <w:r w:rsidRPr="00F93986">
        <w:rPr>
          <w:rFonts w:ascii="Times New Roman" w:hAnsi="Times New Roman" w:cs="Times New Roman"/>
          <w:sz w:val="24"/>
          <w:szCs w:val="24"/>
        </w:rPr>
        <w:sym w:font="Symbol" w:char="F0B0"/>
      </w:r>
      <w:r w:rsidRPr="00F93986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</w:t>
      </w:r>
      <w:r w:rsidRPr="00F93986">
        <w:rPr>
          <w:rFonts w:ascii="Times New Roman" w:hAnsi="Times New Roman" w:cs="Times New Roman"/>
          <w:sz w:val="24"/>
          <w:szCs w:val="24"/>
        </w:rPr>
        <w:t>а</w:t>
      </w:r>
      <w:r w:rsidRPr="00F93986">
        <w:rPr>
          <w:rFonts w:ascii="Times New Roman" w:hAnsi="Times New Roman" w:cs="Times New Roman"/>
          <w:sz w:val="24"/>
          <w:szCs w:val="24"/>
        </w:rPr>
        <w:t>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</w:t>
      </w:r>
      <w:r w:rsidRPr="00F93986">
        <w:rPr>
          <w:rFonts w:ascii="Times New Roman" w:hAnsi="Times New Roman" w:cs="Times New Roman"/>
          <w:sz w:val="24"/>
          <w:szCs w:val="24"/>
        </w:rPr>
        <w:t>в</w:t>
      </w:r>
      <w:r w:rsidRPr="00F93986">
        <w:rPr>
          <w:rFonts w:ascii="Times New Roman" w:hAnsi="Times New Roman" w:cs="Times New Roman"/>
          <w:sz w:val="24"/>
          <w:szCs w:val="24"/>
        </w:rPr>
        <w:t>ленных из них;</w:t>
      </w:r>
      <w:proofErr w:type="gramEnd"/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</w:t>
      </w:r>
      <w:r w:rsidRPr="00F93986">
        <w:rPr>
          <w:rFonts w:ascii="Times New Roman" w:hAnsi="Times New Roman" w:cs="Times New Roman"/>
          <w:sz w:val="24"/>
          <w:szCs w:val="24"/>
        </w:rPr>
        <w:t>й</w:t>
      </w:r>
      <w:r w:rsidRPr="00F93986">
        <w:rPr>
          <w:rFonts w:ascii="Times New Roman" w:hAnsi="Times New Roman" w:cs="Times New Roman"/>
          <w:sz w:val="24"/>
          <w:szCs w:val="24"/>
        </w:rPr>
        <w:t>ства фигур и отношений между ними, применяя дополнительные построения, алгебраический и тригонометрический аппарат, идеи симме</w:t>
      </w:r>
      <w:r w:rsidRPr="00F93986">
        <w:rPr>
          <w:rFonts w:ascii="Times New Roman" w:hAnsi="Times New Roman" w:cs="Times New Roman"/>
          <w:sz w:val="24"/>
          <w:szCs w:val="24"/>
        </w:rPr>
        <w:t>т</w:t>
      </w:r>
      <w:r w:rsidRPr="00F93986">
        <w:rPr>
          <w:rFonts w:ascii="Times New Roman" w:hAnsi="Times New Roman" w:cs="Times New Roman"/>
          <w:sz w:val="24"/>
          <w:szCs w:val="24"/>
        </w:rPr>
        <w:t>рии;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проводить доказательные рассуждения при решении задач, используя известные теоремы, обнаруживая возможности для их использ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 xml:space="preserve">вания; 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</w:t>
      </w:r>
      <w:r w:rsidRPr="00F93986">
        <w:rPr>
          <w:rFonts w:ascii="Times New Roman" w:hAnsi="Times New Roman" w:cs="Times New Roman"/>
          <w:sz w:val="24"/>
          <w:szCs w:val="24"/>
        </w:rPr>
        <w:t>о</w:t>
      </w:r>
      <w:r w:rsidRPr="00F93986">
        <w:rPr>
          <w:rFonts w:ascii="Times New Roman" w:hAnsi="Times New Roman" w:cs="Times New Roman"/>
          <w:sz w:val="24"/>
          <w:szCs w:val="24"/>
        </w:rPr>
        <w:t>странстве;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</w:t>
      </w:r>
      <w:r w:rsidRPr="00F93986">
        <w:rPr>
          <w:rFonts w:ascii="Times New Roman" w:hAnsi="Times New Roman" w:cs="Times New Roman"/>
          <w:b/>
          <w:sz w:val="24"/>
          <w:szCs w:val="24"/>
        </w:rPr>
        <w:t>е</w:t>
      </w:r>
      <w:r w:rsidRPr="00F93986">
        <w:rPr>
          <w:rFonts w:ascii="Times New Roman" w:hAnsi="Times New Roman" w:cs="Times New Roman"/>
          <w:b/>
          <w:sz w:val="24"/>
          <w:szCs w:val="24"/>
        </w:rPr>
        <w:t>дневной жизни</w:t>
      </w:r>
      <w:r w:rsidRPr="00F93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86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F93986">
        <w:rPr>
          <w:rFonts w:ascii="Times New Roman" w:hAnsi="Times New Roman" w:cs="Times New Roman"/>
          <w:b/>
          <w:sz w:val="24"/>
          <w:szCs w:val="24"/>
        </w:rPr>
        <w:t>: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F93986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расчетов, включающих простейшие тригонометрические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фо</w:t>
      </w:r>
      <w:r w:rsidRPr="00F93986">
        <w:rPr>
          <w:rFonts w:ascii="Times New Roman" w:hAnsi="Times New Roman" w:cs="Times New Roman"/>
          <w:sz w:val="24"/>
          <w:szCs w:val="24"/>
        </w:rPr>
        <w:t>р</w:t>
      </w:r>
      <w:r w:rsidRPr="00F93986">
        <w:rPr>
          <w:rFonts w:ascii="Times New Roman" w:hAnsi="Times New Roman" w:cs="Times New Roman"/>
          <w:sz w:val="24"/>
          <w:szCs w:val="24"/>
        </w:rPr>
        <w:t>мулы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 xml:space="preserve"> геометрических задач с использованием </w:t>
      </w:r>
      <w:proofErr w:type="spellStart"/>
      <w:r w:rsidRPr="00F93986">
        <w:rPr>
          <w:rFonts w:ascii="Times New Roman" w:hAnsi="Times New Roman" w:cs="Times New Roman"/>
          <w:sz w:val="24"/>
          <w:szCs w:val="24"/>
        </w:rPr>
        <w:t>тригономе</w:t>
      </w:r>
      <w:r w:rsidRPr="00F93986">
        <w:rPr>
          <w:rFonts w:ascii="Times New Roman" w:hAnsi="Times New Roman" w:cs="Times New Roman"/>
          <w:sz w:val="24"/>
          <w:szCs w:val="24"/>
        </w:rPr>
        <w:t>т</w:t>
      </w:r>
      <w:r w:rsidRPr="00F93986">
        <w:rPr>
          <w:rFonts w:ascii="Times New Roman" w:hAnsi="Times New Roman" w:cs="Times New Roman"/>
          <w:sz w:val="24"/>
          <w:szCs w:val="24"/>
        </w:rPr>
        <w:t>риирешения</w:t>
      </w:r>
      <w:proofErr w:type="spellEnd"/>
      <w:r w:rsidRPr="00F93986">
        <w:rPr>
          <w:rFonts w:ascii="Times New Roman" w:hAnsi="Times New Roman" w:cs="Times New Roman"/>
          <w:sz w:val="24"/>
          <w:szCs w:val="24"/>
        </w:rPr>
        <w:t xml:space="preserve"> практических задач, связанных с нахождением геометрических величин ;</w:t>
      </w:r>
    </w:p>
    <w:p w:rsidR="005C5905" w:rsidRPr="00F93986" w:rsidRDefault="00F93986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</w:t>
      </w:r>
      <w:r w:rsidRPr="00F93986">
        <w:rPr>
          <w:rFonts w:ascii="Times New Roman" w:hAnsi="Times New Roman" w:cs="Times New Roman"/>
          <w:sz w:val="24"/>
          <w:szCs w:val="24"/>
        </w:rPr>
        <w:t>р</w:t>
      </w:r>
      <w:r w:rsidRPr="00F93986">
        <w:rPr>
          <w:rFonts w:ascii="Times New Roman" w:hAnsi="Times New Roman" w:cs="Times New Roman"/>
          <w:sz w:val="24"/>
          <w:szCs w:val="24"/>
        </w:rPr>
        <w:t>тир).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Содержание учебного предмета курса.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Глава 9,10.</w:t>
      </w:r>
      <w:r w:rsidRPr="00F93986">
        <w:rPr>
          <w:rFonts w:ascii="Times New Roman" w:hAnsi="Times New Roman" w:cs="Times New Roman"/>
          <w:sz w:val="24"/>
          <w:szCs w:val="24"/>
        </w:rPr>
        <w:t xml:space="preserve">  </w:t>
      </w:r>
      <w:r w:rsidRPr="00F93986">
        <w:rPr>
          <w:rFonts w:ascii="Times New Roman" w:hAnsi="Times New Roman" w:cs="Times New Roman"/>
          <w:b/>
          <w:bCs/>
          <w:sz w:val="24"/>
          <w:szCs w:val="24"/>
        </w:rPr>
        <w:t>Векторы. Метод координат. (18 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Понятие вектора. Равенство векторов. Сложение и вычитание векторов. Умножение вектора на число. Разложение вектора по двум неколлинеарным векторам. Координаты вектора. Простей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шие задачи в координатах. Уравнения окружности и прямой. Применение векторов и координат при решении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 1 по теме «</w:t>
      </w:r>
      <w:r w:rsidRPr="00F93986">
        <w:rPr>
          <w:rFonts w:ascii="Times New Roman" w:hAnsi="Times New Roman" w:cs="Times New Roman"/>
          <w:b/>
          <w:bCs/>
          <w:i/>
          <w:sz w:val="24"/>
          <w:szCs w:val="24"/>
        </w:rPr>
        <w:t>Векторы. Метод координат</w:t>
      </w: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Цель:</w:t>
      </w:r>
      <w:r w:rsidRPr="00F939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научить обучающихся выполнять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действия над векторами как направленными отрезками, что важно для применения векторов в физике; познакомить с использованием векторов и метода координат при решении геометрических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жно быть уделено выработке умений выполнять операции над векторами (складывать векторы по правилам треугольника и па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раллелограмма, строить вектор, равный разности двух данных векторов, а также вектор, равный произведению данного вектора на данное число):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</w:t>
      </w:r>
      <w:r w:rsidRPr="00F93986">
        <w:rPr>
          <w:rFonts w:ascii="Times New Roman" w:hAnsi="Times New Roman" w:cs="Times New Roman"/>
          <w:sz w:val="24"/>
          <w:szCs w:val="24"/>
        </w:rPr>
        <w:softHyphen/>
        <w:t xml:space="preserve">ретных геометрических задачах, тем самым дается представление </w:t>
      </w:r>
      <w:r w:rsidRPr="00F93986">
        <w:rPr>
          <w:rFonts w:ascii="Times New Roman" w:hAnsi="Times New Roman" w:cs="Times New Roman"/>
          <w:i/>
          <w:iCs/>
          <w:sz w:val="24"/>
          <w:szCs w:val="24"/>
        </w:rPr>
        <w:t xml:space="preserve">об </w:t>
      </w:r>
      <w:r w:rsidRPr="00F93986">
        <w:rPr>
          <w:rFonts w:ascii="Times New Roman" w:hAnsi="Times New Roman" w:cs="Times New Roman"/>
          <w:sz w:val="24"/>
          <w:szCs w:val="24"/>
        </w:rPr>
        <w:t>изучении геометрических фигур с помощью методов алгебры.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 xml:space="preserve">Глава 11.Соотношения между сторонами и углами треугольника.   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 xml:space="preserve">           Скалярное произведение векторов. (11 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Синус, косинус и тангенс угла. Теоремы синусов и косину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сов. Решение треугольников. Скалярное произведение векторов и его применение в геометрических задачах.</w:t>
      </w: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  № 2 по теме «</w:t>
      </w:r>
      <w:r w:rsidRPr="00F93986">
        <w:rPr>
          <w:rFonts w:ascii="Times New Roman" w:hAnsi="Times New Roman" w:cs="Times New Roman"/>
          <w:b/>
          <w:i/>
          <w:sz w:val="24"/>
          <w:szCs w:val="24"/>
        </w:rPr>
        <w:t>Соотношения между сторонами и углами треугольника. Скалярное произведение векторов</w:t>
      </w: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>развить умение обучающихся применять тригонометрический аппарат при решении геометрических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Синус и косинус любого угла от 0° до 180° вводятся с помо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щью единичной полуокружности, доказываются теоремы синусов и косинусов и выводится еще одна формула площади треугольни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ки (половина произведения двух сторон на синус угла между ними). Этот аппарат применяется к решению треугольников.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lastRenderedPageBreak/>
        <w:t>Скалярное произведение векторов вводится как в физике (произведение для векторов на косинус угла между ними). Рас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сматриваются свойства скалярного произведения и его примене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ние при решении геометрических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Основное внимание следует уделить выработке прочных на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выков в применении тригонометрического аппарата при реше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нии геометрических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Глава 12. Длина окружности и площадь круга. (12 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  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 3  по теме «Длина окружности и площадь круга».</w:t>
      </w:r>
    </w:p>
    <w:p w:rsidR="005C5905" w:rsidRPr="00F93986" w:rsidRDefault="005C5905" w:rsidP="00F939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>расширить знание обучающихся о многоугольниках; рассмотреть понятия длины окружности и площади круга и формулы для их вычисления.</w:t>
      </w:r>
      <w:proofErr w:type="gramEnd"/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ab/>
        <w:t xml:space="preserve">В начале темы дается определение правильного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многоуголь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ника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и рассматриваются теоремы об окружностях, описанной около правильного многоугольника и вписанной в него. С помо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щью описанной окружности решаются задачи о построении пра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вильного шестиугольника и правильного 2л-угольника, если дан правильный л-угольник.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ab/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сти и площади круга. Вывод опирается на интуитивное представ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ление о пределе: при неограниченном увеличении числа сторон правильного многоугольника, вписанного в окружность, его пери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метр стремится к длине этой окружности, а площадь — к площа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ди круга, ограниченного окружностью.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Глава 13. Движения. (8 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 xml:space="preserve">        Отображение плоскости на себя. Понятие движения. Осевая и центральная симметрии. Параллельный перенос. Поворот. На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ложения и движения.</w:t>
      </w: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Контрольная работа № 4  по теме «Движение».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 xml:space="preserve">познакомить обучающихся с понятием движения и его свойствами, с основными видами движений,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взаимоотношениями наложений и движений.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Движение плоскости вводится как отображение плоскости на себя, сохраняющее расстояние между точками. При рассмотре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нии видов движении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Понятие наложения относится в данном курсе к числу основ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ных понятий. Доказывается, что понятия наложения и движения являются эквивалентными: любое наложение является движени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ем плоскости и обратно. Изучение доказательства не является обязательным, однако следует рассмотреть связь понятий нало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жения и движения.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>Об аксиомах геометрии</w:t>
      </w:r>
      <w:r w:rsidRPr="00F93986">
        <w:rPr>
          <w:rFonts w:ascii="Times New Roman" w:hAnsi="Times New Roman" w:cs="Times New Roman"/>
          <w:b/>
          <w:bCs/>
          <w:sz w:val="24"/>
          <w:szCs w:val="24"/>
        </w:rPr>
        <w:t>. (2 часа)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>Беседа об аксиомах геометрии.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>дать более глубокое представление о си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стеме аксиом планиметрии и аксиоматическом методе.</w:t>
      </w:r>
    </w:p>
    <w:p w:rsidR="005C5905" w:rsidRPr="00F93986" w:rsidRDefault="005C5905" w:rsidP="00F93986">
      <w:pPr>
        <w:pStyle w:val="a3"/>
        <w:ind w:left="0" w:firstLine="708"/>
        <w:jc w:val="both"/>
      </w:pPr>
      <w:r w:rsidRPr="00F93986">
        <w:t>В данной теме рассказывается о различных системах аксиом геометрии, в частности о различных способах введения понятия равенства фигур.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>Глава 14.</w:t>
      </w:r>
      <w:r w:rsidRPr="00F93986">
        <w:rPr>
          <w:rFonts w:ascii="Times New Roman" w:hAnsi="Times New Roman" w:cs="Times New Roman"/>
          <w:sz w:val="24"/>
          <w:szCs w:val="24"/>
        </w:rPr>
        <w:t xml:space="preserve">  </w:t>
      </w:r>
      <w:r w:rsidRPr="00F93986">
        <w:rPr>
          <w:rFonts w:ascii="Times New Roman" w:hAnsi="Times New Roman" w:cs="Times New Roman"/>
          <w:b/>
          <w:bCs/>
          <w:sz w:val="24"/>
          <w:szCs w:val="24"/>
        </w:rPr>
        <w:t>Начальные сведения из стереометрии. (8 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sz w:val="24"/>
          <w:szCs w:val="24"/>
        </w:rPr>
        <w:tab/>
        <w:t>Предмет стереометрии. Геометрические тела и поверхности. Многогранники: призма, параллелепипед, пирамида» формулы для вычисления их объемов. Тела и поверхности вращения: ци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линдр, конус, сфера, шар, формулы для вычисления их площа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дей поверхностей и объемов.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 xml:space="preserve">дать начальное представление </w:t>
      </w:r>
      <w:proofErr w:type="gramStart"/>
      <w:r w:rsidRPr="00F93986">
        <w:rPr>
          <w:rFonts w:ascii="Times New Roman" w:hAnsi="Times New Roman" w:cs="Times New Roman"/>
          <w:sz w:val="24"/>
          <w:szCs w:val="24"/>
        </w:rPr>
        <w:t>телах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и поверхностях в пространстве; познакомить обучающихся с основ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ными формулами для вычисления площадей; поверхностей и объ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емов тел.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3986">
        <w:rPr>
          <w:rFonts w:ascii="Times New Roman" w:hAnsi="Times New Roman" w:cs="Times New Roman"/>
          <w:sz w:val="24"/>
          <w:szCs w:val="24"/>
        </w:rPr>
        <w:t>Рассмотрение простейших многогранников (призмы, парал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лелепипеда, пирамиды), а также тел и поверхностей вращения (цилиндра, конуса, сферы, шара) проводится на основе нагляд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ных представлений, без привлечения аксиом стереометрии.</w:t>
      </w:r>
      <w:proofErr w:type="gramEnd"/>
      <w:r w:rsidRPr="00F93986">
        <w:rPr>
          <w:rFonts w:ascii="Times New Roman" w:hAnsi="Times New Roman" w:cs="Times New Roman"/>
          <w:sz w:val="24"/>
          <w:szCs w:val="24"/>
        </w:rPr>
        <w:t xml:space="preserve"> Формулы для вычисления объемов указанных тел выводятся на основе принципа Кавальери, формулы для вычисления площа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дей боковых поверхностей цилиндра и конуса получаются с по</w:t>
      </w:r>
      <w:r w:rsidRPr="00F93986">
        <w:rPr>
          <w:rFonts w:ascii="Times New Roman" w:hAnsi="Times New Roman" w:cs="Times New Roman"/>
          <w:sz w:val="24"/>
          <w:szCs w:val="24"/>
        </w:rPr>
        <w:softHyphen/>
        <w:t>мощью разверток этих поверхностей, формула площади сферы приводится без обоснования.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ab/>
        <w:t>Повторение. Решение задач. (9часов)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Контрольная работа №5(Итоговая)</w:t>
      </w:r>
    </w:p>
    <w:p w:rsidR="005C5905" w:rsidRPr="00F93986" w:rsidRDefault="005C5905" w:rsidP="00F9398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9398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F93986">
        <w:rPr>
          <w:rFonts w:ascii="Times New Roman" w:hAnsi="Times New Roman" w:cs="Times New Roman"/>
          <w:sz w:val="24"/>
          <w:szCs w:val="24"/>
        </w:rPr>
        <w:t>Повторение, обобщение и систематизация знаний, умений и навыков за курс геометрии 9 класса.</w:t>
      </w:r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УЧЕБНО-ТЕМАТИЧЕСКИЙ ПЛАН</w:t>
      </w: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08" w:type="dxa"/>
        <w:tblLook w:val="01E0"/>
      </w:tblPr>
      <w:tblGrid>
        <w:gridCol w:w="553"/>
        <w:gridCol w:w="3335"/>
        <w:gridCol w:w="957"/>
        <w:gridCol w:w="1147"/>
        <w:gridCol w:w="1891"/>
        <w:gridCol w:w="1825"/>
      </w:tblGrid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ТЕМА</w:t>
            </w:r>
          </w:p>
        </w:tc>
        <w:tc>
          <w:tcPr>
            <w:tcW w:w="95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Всего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часов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Лекции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Практические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занятия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Контрольные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работы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Понятие в</w:t>
            </w:r>
            <w:r w:rsidRPr="00F93986">
              <w:rPr>
                <w:bCs/>
                <w:sz w:val="24"/>
                <w:szCs w:val="24"/>
              </w:rPr>
              <w:t>ектора.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2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bCs/>
                <w:sz w:val="24"/>
                <w:szCs w:val="24"/>
              </w:rPr>
              <w:t>Метод координат.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10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   7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  1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3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</w:t>
            </w:r>
            <w:r w:rsidRPr="00F93986">
              <w:rPr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11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3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  7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</w:t>
            </w:r>
          </w:p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     1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4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bCs/>
                <w:sz w:val="24"/>
                <w:szCs w:val="24"/>
              </w:rPr>
              <w:t>Длина окружности и площадь круга.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12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2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5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jc w:val="both"/>
              <w:rPr>
                <w:sz w:val="24"/>
                <w:szCs w:val="24"/>
              </w:rPr>
            </w:pPr>
            <w:r w:rsidRPr="00F93986">
              <w:rPr>
                <w:bCs/>
                <w:sz w:val="24"/>
                <w:szCs w:val="24"/>
              </w:rPr>
              <w:t>Движения.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6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jc w:val="both"/>
              <w:rPr>
                <w:bCs/>
                <w:sz w:val="24"/>
                <w:szCs w:val="24"/>
              </w:rPr>
            </w:pPr>
            <w:r w:rsidRPr="00F93986">
              <w:rPr>
                <w:bCs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 xml:space="preserve">    2 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7</w:t>
            </w:r>
          </w:p>
        </w:tc>
        <w:tc>
          <w:tcPr>
            <w:tcW w:w="3335" w:type="dxa"/>
          </w:tcPr>
          <w:p w:rsidR="005C5905" w:rsidRPr="00F93986" w:rsidRDefault="005C5905" w:rsidP="00F93986">
            <w:pPr>
              <w:jc w:val="both"/>
              <w:rPr>
                <w:bCs/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Повторение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9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</w:t>
            </w:r>
          </w:p>
        </w:tc>
      </w:tr>
      <w:tr w:rsidR="005C5905" w:rsidRPr="00F93986" w:rsidTr="00451077">
        <w:tc>
          <w:tcPr>
            <w:tcW w:w="553" w:type="dxa"/>
          </w:tcPr>
          <w:p w:rsidR="005C5905" w:rsidRPr="00F93986" w:rsidRDefault="005C5905" w:rsidP="00F93986">
            <w:pPr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5C5905" w:rsidRPr="00F93986" w:rsidRDefault="005C5905" w:rsidP="00F93986">
            <w:pPr>
              <w:jc w:val="both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ВСЕГО</w:t>
            </w:r>
          </w:p>
        </w:tc>
        <w:tc>
          <w:tcPr>
            <w:tcW w:w="957" w:type="dxa"/>
            <w:vAlign w:val="center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68</w:t>
            </w:r>
          </w:p>
        </w:tc>
        <w:tc>
          <w:tcPr>
            <w:tcW w:w="1147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11</w:t>
            </w:r>
          </w:p>
        </w:tc>
        <w:tc>
          <w:tcPr>
            <w:tcW w:w="1891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52</w:t>
            </w:r>
          </w:p>
        </w:tc>
        <w:tc>
          <w:tcPr>
            <w:tcW w:w="1825" w:type="dxa"/>
          </w:tcPr>
          <w:p w:rsidR="005C5905" w:rsidRPr="00F93986" w:rsidRDefault="005C5905" w:rsidP="00F93986">
            <w:pPr>
              <w:jc w:val="center"/>
              <w:rPr>
                <w:sz w:val="24"/>
                <w:szCs w:val="24"/>
              </w:rPr>
            </w:pPr>
            <w:r w:rsidRPr="00F93986">
              <w:rPr>
                <w:sz w:val="24"/>
                <w:szCs w:val="24"/>
              </w:rPr>
              <w:t>5</w:t>
            </w:r>
          </w:p>
        </w:tc>
      </w:tr>
    </w:tbl>
    <w:p w:rsidR="005C5905" w:rsidRPr="00F93986" w:rsidRDefault="005C5905" w:rsidP="00F93986">
      <w:pPr>
        <w:pStyle w:val="a3"/>
        <w:ind w:left="0"/>
        <w:jc w:val="both"/>
        <w:rPr>
          <w:u w:val="single"/>
        </w:rPr>
      </w:pPr>
    </w:p>
    <w:p w:rsidR="005C5905" w:rsidRPr="00F93986" w:rsidRDefault="005C5905" w:rsidP="00F93986">
      <w:pPr>
        <w:pStyle w:val="a3"/>
        <w:ind w:left="0"/>
        <w:jc w:val="both"/>
        <w:rPr>
          <w:b/>
          <w:u w:val="single"/>
        </w:rPr>
      </w:pPr>
    </w:p>
    <w:p w:rsidR="005C5905" w:rsidRPr="00F93986" w:rsidRDefault="005C5905" w:rsidP="00F93986">
      <w:pPr>
        <w:pStyle w:val="a3"/>
        <w:ind w:left="0"/>
        <w:jc w:val="both"/>
        <w:rPr>
          <w:b/>
          <w:u w:val="single"/>
        </w:rPr>
      </w:pPr>
    </w:p>
    <w:p w:rsidR="005C5905" w:rsidRPr="00F93986" w:rsidRDefault="00F93986" w:rsidP="00F93986">
      <w:pPr>
        <w:pStyle w:val="a3"/>
        <w:ind w:left="0"/>
        <w:jc w:val="both"/>
        <w:rPr>
          <w:b/>
          <w:u w:val="single"/>
        </w:rPr>
      </w:pPr>
      <w:r>
        <w:rPr>
          <w:b/>
          <w:u w:val="single"/>
        </w:rPr>
        <w:t>Т</w:t>
      </w:r>
      <w:r w:rsidR="005C5905" w:rsidRPr="00F93986">
        <w:rPr>
          <w:b/>
          <w:u w:val="single"/>
        </w:rPr>
        <w:t>ематическое планирование</w:t>
      </w:r>
    </w:p>
    <w:p w:rsidR="005C5905" w:rsidRPr="00F93986" w:rsidRDefault="005C5905" w:rsidP="00F93986">
      <w:pPr>
        <w:pStyle w:val="a3"/>
        <w:ind w:left="0"/>
        <w:jc w:val="both"/>
        <w:rPr>
          <w:u w:val="single"/>
        </w:rPr>
      </w:pPr>
    </w:p>
    <w:p w:rsidR="005C5905" w:rsidRPr="00F93986" w:rsidRDefault="005C5905" w:rsidP="00F93986">
      <w:pPr>
        <w:pStyle w:val="a3"/>
        <w:ind w:left="0"/>
        <w:jc w:val="both"/>
        <w:rPr>
          <w:u w:val="single"/>
        </w:rPr>
      </w:pPr>
      <w:r w:rsidRPr="00F93986">
        <w:rPr>
          <w:b/>
          <w:bCs/>
          <w:iCs/>
        </w:rPr>
        <w:t xml:space="preserve">Геометрия 9 класс  Л.С. </w:t>
      </w:r>
      <w:proofErr w:type="spellStart"/>
      <w:r w:rsidRPr="00F93986">
        <w:rPr>
          <w:b/>
          <w:bCs/>
          <w:iCs/>
        </w:rPr>
        <w:t>Атанасян</w:t>
      </w:r>
      <w:proofErr w:type="spellEnd"/>
      <w:r w:rsidRPr="00F93986">
        <w:rPr>
          <w:b/>
          <w:bCs/>
          <w:iCs/>
        </w:rPr>
        <w:t xml:space="preserve"> и др.</w:t>
      </w: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986">
        <w:rPr>
          <w:rFonts w:ascii="Times New Roman" w:hAnsi="Times New Roman" w:cs="Times New Roman"/>
          <w:b/>
          <w:bCs/>
          <w:iCs/>
          <w:sz w:val="24"/>
          <w:szCs w:val="24"/>
        </w:rPr>
        <w:t>2 часа в неделю, всего 68 часов.</w:t>
      </w:r>
      <w:r w:rsidRPr="00F93986">
        <w:rPr>
          <w:rFonts w:ascii="Times New Roman" w:hAnsi="Times New Roman" w:cs="Times New Roman"/>
          <w:sz w:val="24"/>
          <w:szCs w:val="24"/>
        </w:rPr>
        <w:t> </w:t>
      </w:r>
    </w:p>
    <w:p w:rsidR="005C5905" w:rsidRPr="00F93986" w:rsidRDefault="005C5905" w:rsidP="00F93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4" w:type="dxa"/>
        <w:tblCellMar>
          <w:left w:w="0" w:type="dxa"/>
          <w:right w:w="0" w:type="dxa"/>
        </w:tblCellMar>
        <w:tblLook w:val="0000"/>
      </w:tblPr>
      <w:tblGrid>
        <w:gridCol w:w="808"/>
        <w:gridCol w:w="6140"/>
        <w:gridCol w:w="1440"/>
        <w:gridCol w:w="1496"/>
      </w:tblGrid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Коли-чество</w:t>
            </w:r>
            <w:proofErr w:type="spellEnd"/>
            <w:proofErr w:type="gramEnd"/>
            <w:r w:rsidRPr="00F93986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Векторы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pStyle w:val="a5"/>
              <w:spacing w:before="0" w:beforeAutospacing="0" w:after="0" w:afterAutospacing="0"/>
              <w:jc w:val="center"/>
              <w:rPr>
                <w:lang w:val="en-US"/>
              </w:rPr>
            </w:pPr>
            <w:r w:rsidRPr="00F93986">
              <w:rPr>
                <w:b/>
                <w:bCs/>
                <w:lang w:val="en-US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Умножение вектора на число. Применение векторов к решению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Метод координат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</w:t>
            </w:r>
            <w:r w:rsidRPr="00F9398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Векторы. Метод координат</w:t>
            </w: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93986">
              <w:rPr>
                <w:rFonts w:ascii="Times New Roman" w:hAnsi="Times New Roman" w:cs="Times New Roman"/>
                <w:b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2 по теме «</w:t>
            </w:r>
            <w:r w:rsidRPr="00F939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Длина окружности и площадь круга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Длина окружности и  площадь круга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  по теме «Длина окружности и площадь круга»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XIII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Движение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движения.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4  по теме «Движение»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rPr>
          <w:trHeight w:val="36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XIV</w:t>
            </w: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Начальные сведения из стереометрии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Многогранники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§ 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аксиомах планиметрии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Повторение.</w:t>
            </w: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986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задач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Треугольники и четырехугольники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Параллельные прямые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Площади фигур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Окружность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rPr>
          <w:trHeight w:val="6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Векторы. Метод координат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Cs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№5(Итоговая)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5905" w:rsidRPr="00F93986" w:rsidTr="00451077"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Итого часов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905" w:rsidRPr="00F93986" w:rsidRDefault="005C5905" w:rsidP="00F93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39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905" w:rsidRPr="00F93986" w:rsidRDefault="005C5905" w:rsidP="00F939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C5905" w:rsidRPr="00F93986" w:rsidRDefault="005C5905" w:rsidP="00F939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986" w:rsidRDefault="00F93986" w:rsidP="00F9398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93986">
        <w:rPr>
          <w:rFonts w:ascii="Times New Roman" w:hAnsi="Times New Roman" w:cs="Times New Roman"/>
          <w:b/>
          <w:sz w:val="24"/>
          <w:szCs w:val="24"/>
          <w:u w:val="single"/>
        </w:rPr>
        <w:t>Описание материально-технического обеспечения образовательного процесса.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3986" w:rsidRPr="00F93986" w:rsidRDefault="00F93986" w:rsidP="00F9398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- Л. С. </w:t>
      </w:r>
      <w:proofErr w:type="spellStart"/>
      <w:r w:rsidRPr="00F93986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и др. Геометрия. Учебник для 7-9 классов. </w:t>
      </w:r>
    </w:p>
    <w:p w:rsidR="00F93986" w:rsidRPr="00F93986" w:rsidRDefault="00F93986" w:rsidP="00F9398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«Просвещение».  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939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3986" w:rsidRPr="00F93986" w:rsidRDefault="00F93986" w:rsidP="00F93986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- Б. Г. Зив. Дидактические материалы по геометрии для 9 класса.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«Просвещение».  2007.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- Программы общеобразовательных учреждений. Л. С. </w:t>
      </w:r>
      <w:proofErr w:type="spellStart"/>
      <w:r w:rsidRPr="00F93986">
        <w:rPr>
          <w:rFonts w:ascii="Times New Roman" w:eastAsia="Times New Roman" w:hAnsi="Times New Roman" w:cs="Times New Roman"/>
          <w:sz w:val="24"/>
          <w:szCs w:val="24"/>
        </w:rPr>
        <w:t>Атанасян</w:t>
      </w:r>
      <w:proofErr w:type="spellEnd"/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и др.     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 Примерное планирование учебного материала. «Просвещение»20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                                         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 xml:space="preserve">-  В. И. </w:t>
      </w:r>
      <w:proofErr w:type="gramStart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>Жохов</w:t>
      </w:r>
      <w:proofErr w:type="gramEnd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др. Примерное планирование учебного материала и              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контрольные работы   по математике 5-11 классы. «</w:t>
      </w:r>
      <w:proofErr w:type="spellStart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>Вербу</w:t>
      </w:r>
      <w:proofErr w:type="gramStart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proofErr w:type="spellEnd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proofErr w:type="gramEnd"/>
      <w:r w:rsidRPr="00F93986">
        <w:rPr>
          <w:rFonts w:ascii="Times New Roman" w:eastAsia="Times New Roman" w:hAnsi="Times New Roman" w:cs="Times New Roman"/>
          <w:bCs/>
          <w:sz w:val="24"/>
          <w:szCs w:val="24"/>
        </w:rPr>
        <w:t xml:space="preserve"> М» 2005;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- Изучение геометрии в 7-9 классах. Методические рекомендации </w:t>
      </w:r>
    </w:p>
    <w:p w:rsidR="00F93986" w:rsidRPr="00F93986" w:rsidRDefault="00F93986" w:rsidP="00F9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986">
        <w:rPr>
          <w:rFonts w:ascii="Times New Roman" w:eastAsia="Times New Roman" w:hAnsi="Times New Roman" w:cs="Times New Roman"/>
          <w:sz w:val="24"/>
          <w:szCs w:val="24"/>
        </w:rPr>
        <w:t xml:space="preserve">    к учебнику.</w:t>
      </w:r>
    </w:p>
    <w:p w:rsidR="009C0E2A" w:rsidRPr="00F93986" w:rsidRDefault="009C0E2A" w:rsidP="00F93986">
      <w:pPr>
        <w:rPr>
          <w:rFonts w:ascii="Times New Roman" w:hAnsi="Times New Roman" w:cs="Times New Roman"/>
          <w:sz w:val="24"/>
          <w:szCs w:val="24"/>
        </w:rPr>
      </w:pPr>
    </w:p>
    <w:sectPr w:rsidR="009C0E2A" w:rsidRPr="00F9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5905"/>
    <w:rsid w:val="005C5905"/>
    <w:rsid w:val="009C0E2A"/>
    <w:rsid w:val="00F9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C59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5C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C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5C59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5C590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 Знак1"/>
    <w:basedOn w:val="a"/>
    <w:rsid w:val="005C59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2476</Words>
  <Characters>14117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2013-09-19T15:19:00Z</dcterms:created>
  <dcterms:modified xsi:type="dcterms:W3CDTF">2013-09-19T15:39:00Z</dcterms:modified>
</cp:coreProperties>
</file>