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DE" w:rsidRDefault="007817DE">
      <w:pPr>
        <w:autoSpaceDE w:val="0"/>
        <w:autoSpaceDN w:val="0"/>
        <w:adjustRightInd w:val="0"/>
        <w:jc w:val="both"/>
        <w:rPr>
          <w:rFonts w:cs="Times New Roman"/>
        </w:rPr>
      </w:pPr>
    </w:p>
    <w:p w:rsidR="007817DE" w:rsidRDefault="007817DE">
      <w:pPr>
        <w:autoSpaceDE w:val="0"/>
        <w:autoSpaceDN w:val="0"/>
        <w:adjustRightInd w:val="0"/>
        <w:outlineLvl w:val="0"/>
        <w:rPr>
          <w:rFonts w:cs="Times New Roman"/>
        </w:rPr>
      </w:pPr>
      <w:r>
        <w:rPr>
          <w:rFonts w:cs="Times New Roman"/>
        </w:rPr>
        <w:t>Зарегистрировано в Минюсте России 17 апреля 2012 г. N 23859</w:t>
      </w:r>
    </w:p>
    <w:p w:rsidR="007817DE" w:rsidRDefault="007817D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7817DE" w:rsidRDefault="007817DE">
      <w:pPr>
        <w:autoSpaceDE w:val="0"/>
        <w:autoSpaceDN w:val="0"/>
        <w:adjustRightInd w:val="0"/>
        <w:rPr>
          <w:rFonts w:cs="Times New Roman"/>
        </w:rPr>
      </w:pPr>
    </w:p>
    <w:p w:rsidR="007817DE" w:rsidRDefault="007817DE">
      <w:pPr>
        <w:pStyle w:val="ConsPlusTitle"/>
        <w:widowControl/>
        <w:jc w:val="center"/>
      </w:pPr>
      <w:r>
        <w:t>МИНИСТЕРСТВО ОБРАЗОВАНИЯ И НАУКИ РОССИЙСКОЙ ФЕДЕРАЦИИ</w:t>
      </w:r>
    </w:p>
    <w:p w:rsidR="007817DE" w:rsidRDefault="007817DE">
      <w:pPr>
        <w:pStyle w:val="ConsPlusTitle"/>
        <w:widowControl/>
        <w:jc w:val="center"/>
      </w:pPr>
    </w:p>
    <w:p w:rsidR="007817DE" w:rsidRDefault="007817DE">
      <w:pPr>
        <w:pStyle w:val="ConsPlusTitle"/>
        <w:widowControl/>
        <w:jc w:val="center"/>
      </w:pPr>
      <w:r>
        <w:t>ПРИКАЗ</w:t>
      </w:r>
    </w:p>
    <w:p w:rsidR="007817DE" w:rsidRDefault="007817DE">
      <w:pPr>
        <w:pStyle w:val="ConsPlusTitle"/>
        <w:widowControl/>
        <w:jc w:val="center"/>
      </w:pPr>
      <w:r>
        <w:t>от 15 февраля 2012 г. N 107</w:t>
      </w:r>
    </w:p>
    <w:p w:rsidR="001E1871" w:rsidRDefault="001E1871">
      <w:pPr>
        <w:pStyle w:val="ConsPlusTitle"/>
        <w:widowControl/>
        <w:jc w:val="center"/>
      </w:pPr>
      <w:r>
        <w:t>(с изменениями, предусмотренными приказом от 04.07.2012</w:t>
      </w:r>
      <w:r w:rsidR="001B7E33">
        <w:t xml:space="preserve"> № 521</w:t>
      </w:r>
      <w:r>
        <w:t>)</w:t>
      </w:r>
    </w:p>
    <w:p w:rsidR="007817DE" w:rsidRDefault="007817DE">
      <w:pPr>
        <w:pStyle w:val="ConsPlusTitle"/>
        <w:widowControl/>
        <w:jc w:val="center"/>
      </w:pPr>
    </w:p>
    <w:p w:rsidR="007817DE" w:rsidRDefault="007817DE">
      <w:pPr>
        <w:pStyle w:val="ConsPlusTitle"/>
        <w:widowControl/>
        <w:jc w:val="center"/>
      </w:pPr>
      <w:r>
        <w:t>ОБ УТВЕРЖДЕНИИ ПОРЯДКА</w:t>
      </w:r>
    </w:p>
    <w:p w:rsidR="007817DE" w:rsidRDefault="007817DE">
      <w:pPr>
        <w:pStyle w:val="ConsPlusTitle"/>
        <w:widowControl/>
        <w:jc w:val="center"/>
      </w:pPr>
      <w:r>
        <w:t>ПРИЕМА ГРАЖДАН В ОБЩЕОБРАЗОВАТЕЛЬНЫЕ УЧРЕЖДЕНИЯ</w:t>
      </w:r>
    </w:p>
    <w:p w:rsidR="007817DE" w:rsidRDefault="007817D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7817DE" w:rsidRDefault="007817D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В соответствии со </w:t>
      </w:r>
      <w:hyperlink r:id="rId4" w:history="1">
        <w:r>
          <w:rPr>
            <w:rFonts w:cs="Times New Roman"/>
            <w:color w:val="0000FF"/>
          </w:rPr>
          <w:t>статьей 16</w:t>
        </w:r>
      </w:hyperlink>
      <w:r>
        <w:rPr>
          <w:rFonts w:cs="Times New Roman"/>
        </w:rPr>
        <w:t xml:space="preserve">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2000, N 30, ст. 3120; 2002, N 26, ст. 2517;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2004, N 10, ст. 835; N 35, ст. 3607; 2006, N 1, ст. 10; 2007, N 2, ст. 360; N 7, ст. 838; N 27, ст. 3215; N 44, ст. 5280; N 49, ст. 6070, ст. 6074; 2008, N 30, ст. 3616; 2009, N 7, ст. 786, ст. 787; N 46, ст. 5419;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 xml:space="preserve">2011, N 6, ст. 793; N 27, ст. 3871; N 46, ст. 6408; N 47, ст. 6608) и </w:t>
      </w:r>
      <w:hyperlink r:id="rId5" w:history="1">
        <w:r>
          <w:rPr>
            <w:rFonts w:cs="Times New Roman"/>
            <w:color w:val="0000FF"/>
          </w:rPr>
          <w:t>пунктом 5.2.12</w:t>
        </w:r>
      </w:hyperlink>
      <w:r>
        <w:rPr>
          <w:rFonts w:cs="Times New Roman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N 26, ст. 3350;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2011, N 14, ст. 1935; N 28, ст. 4214; N 37, ст. 5257; N 47, ст. 6650, ст. 6662), приказываю:</w:t>
      </w:r>
      <w:proofErr w:type="gramEnd"/>
    </w:p>
    <w:p w:rsidR="007817DE" w:rsidRDefault="007817D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Утвердить прилагаемый </w:t>
      </w:r>
      <w:hyperlink r:id="rId6" w:history="1">
        <w:r>
          <w:rPr>
            <w:rFonts w:cs="Times New Roman"/>
            <w:color w:val="0000FF"/>
          </w:rPr>
          <w:t>Порядок</w:t>
        </w:r>
      </w:hyperlink>
      <w:r>
        <w:rPr>
          <w:rFonts w:cs="Times New Roman"/>
        </w:rPr>
        <w:t xml:space="preserve"> приема граждан в общеобразовательные учреждения.</w:t>
      </w:r>
    </w:p>
    <w:p w:rsidR="007817DE" w:rsidRDefault="007817D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7817DE" w:rsidRDefault="007817DE">
      <w:pPr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Министр</w:t>
      </w:r>
    </w:p>
    <w:p w:rsidR="007817DE" w:rsidRDefault="007817DE">
      <w:pPr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А.А.ФУРСЕНКО</w:t>
      </w:r>
    </w:p>
    <w:p w:rsidR="007817DE" w:rsidRDefault="007817DE">
      <w:pPr>
        <w:autoSpaceDE w:val="0"/>
        <w:autoSpaceDN w:val="0"/>
        <w:adjustRightInd w:val="0"/>
        <w:jc w:val="right"/>
        <w:rPr>
          <w:rFonts w:cs="Times New Roman"/>
        </w:rPr>
      </w:pPr>
    </w:p>
    <w:p w:rsidR="007817DE" w:rsidRDefault="007817DE">
      <w:pPr>
        <w:autoSpaceDE w:val="0"/>
        <w:autoSpaceDN w:val="0"/>
        <w:adjustRightInd w:val="0"/>
        <w:jc w:val="right"/>
        <w:rPr>
          <w:rFonts w:cs="Times New Roman"/>
        </w:rPr>
      </w:pPr>
    </w:p>
    <w:p w:rsidR="007817DE" w:rsidRDefault="007817DE">
      <w:pPr>
        <w:autoSpaceDE w:val="0"/>
        <w:autoSpaceDN w:val="0"/>
        <w:adjustRightInd w:val="0"/>
        <w:jc w:val="right"/>
        <w:rPr>
          <w:rFonts w:cs="Times New Roman"/>
        </w:rPr>
      </w:pPr>
    </w:p>
    <w:p w:rsidR="007817DE" w:rsidRDefault="007817DE">
      <w:pPr>
        <w:autoSpaceDE w:val="0"/>
        <w:autoSpaceDN w:val="0"/>
        <w:adjustRightInd w:val="0"/>
        <w:jc w:val="right"/>
        <w:rPr>
          <w:rFonts w:cs="Times New Roman"/>
        </w:rPr>
      </w:pPr>
    </w:p>
    <w:p w:rsidR="007817DE" w:rsidRDefault="007817DE">
      <w:pPr>
        <w:autoSpaceDE w:val="0"/>
        <w:autoSpaceDN w:val="0"/>
        <w:adjustRightInd w:val="0"/>
        <w:jc w:val="right"/>
        <w:outlineLvl w:val="0"/>
        <w:rPr>
          <w:rFonts w:cs="Times New Roman"/>
        </w:rPr>
      </w:pPr>
      <w:r>
        <w:rPr>
          <w:rFonts w:cs="Times New Roman"/>
        </w:rPr>
        <w:t>Приложение</w:t>
      </w:r>
    </w:p>
    <w:p w:rsidR="007817DE" w:rsidRDefault="007817DE">
      <w:pPr>
        <w:autoSpaceDE w:val="0"/>
        <w:autoSpaceDN w:val="0"/>
        <w:adjustRightInd w:val="0"/>
        <w:jc w:val="right"/>
        <w:rPr>
          <w:rFonts w:cs="Times New Roman"/>
        </w:rPr>
      </w:pPr>
    </w:p>
    <w:p w:rsidR="007817DE" w:rsidRDefault="007817DE">
      <w:pPr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Утвержден</w:t>
      </w:r>
    </w:p>
    <w:p w:rsidR="007817DE" w:rsidRDefault="007817DE">
      <w:pPr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приказом Министерства образования</w:t>
      </w:r>
    </w:p>
    <w:p w:rsidR="007817DE" w:rsidRDefault="007817DE">
      <w:pPr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и науки Российской Федерации</w:t>
      </w:r>
    </w:p>
    <w:p w:rsidR="007817DE" w:rsidRDefault="007817DE">
      <w:pPr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от 15 февраля 2012 г. N 107</w:t>
      </w:r>
    </w:p>
    <w:p w:rsidR="007817DE" w:rsidRDefault="007817DE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7817DE" w:rsidRDefault="007817D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7817DE" w:rsidRDefault="007817D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О применении отдельных положений данного Порядка </w:t>
      </w:r>
      <w:proofErr w:type="gramStart"/>
      <w:r>
        <w:rPr>
          <w:rFonts w:cs="Times New Roman"/>
        </w:rPr>
        <w:t>см</w:t>
      </w:r>
      <w:proofErr w:type="gramEnd"/>
      <w:r>
        <w:rPr>
          <w:rFonts w:cs="Times New Roman"/>
        </w:rPr>
        <w:t xml:space="preserve">. </w:t>
      </w:r>
      <w:hyperlink r:id="rId7" w:history="1">
        <w:r>
          <w:rPr>
            <w:rFonts w:cs="Times New Roman"/>
            <w:color w:val="0000FF"/>
          </w:rPr>
          <w:t>письмо</w:t>
        </w:r>
      </w:hyperlink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Минобрнауки</w:t>
      </w:r>
      <w:proofErr w:type="spellEnd"/>
      <w:r>
        <w:rPr>
          <w:rFonts w:cs="Times New Roman"/>
        </w:rPr>
        <w:t xml:space="preserve"> России от 28.06.2012 N ИР-535/03.</w:t>
      </w:r>
    </w:p>
    <w:p w:rsidR="007817DE" w:rsidRDefault="007817D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7817DE" w:rsidRDefault="007817DE">
      <w:pPr>
        <w:pStyle w:val="ConsPlusTitle"/>
        <w:widowControl/>
        <w:jc w:val="center"/>
      </w:pPr>
      <w:r>
        <w:t>ПОРЯДОК ПРИЕМА ГРАЖДАН В ОБЩЕОБРАЗОВАТЕЛЬНЫЕ УЧРЕЖДЕНИЯ</w:t>
      </w:r>
    </w:p>
    <w:p w:rsidR="007817DE" w:rsidRDefault="007817DE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7817DE" w:rsidRDefault="007817D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proofErr w:type="gramStart"/>
      <w:r>
        <w:rPr>
          <w:rFonts w:cs="Times New Roman"/>
        </w:rPr>
        <w:t xml:space="preserve">Настоящий Порядок приема граждан в общеобразовательные учреждения (далее - Порядок) регламентирует прием граждан Российской Федерации (далее - граждане, дети) в федеральные государственные общеобразовательные учреждения, государственные общеобразовательные учреждения, находящиеся в ведении субъектов Российской Федерации, муниципальные общеобразовательные учреждения, негосударственные общеобразовательные учреждения (далее соответственно - государственные, муниципальные, негосударственные учреждения, вместе - учреждения) для обучения по основным общеобразовательным программам начального общего, основного общего и </w:t>
      </w:r>
      <w:r>
        <w:rPr>
          <w:rFonts w:cs="Times New Roman"/>
        </w:rPr>
        <w:lastRenderedPageBreak/>
        <w:t>среднего (полного) общего образования</w:t>
      </w:r>
      <w:proofErr w:type="gramEnd"/>
      <w:r>
        <w:rPr>
          <w:rFonts w:cs="Times New Roman"/>
        </w:rPr>
        <w:t xml:space="preserve"> (далее - основные общеобразовательные программы).</w:t>
      </w:r>
    </w:p>
    <w:p w:rsidR="007817DE" w:rsidRDefault="007817D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2. Действие настоящего Порядка распространяется на образовательные учреждения, реализующие общеобразовательные программы.</w:t>
      </w:r>
    </w:p>
    <w:p w:rsidR="007817DE" w:rsidRDefault="007817D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3. Прием иностранных граждан и лиц без гражданства, в том числе соотечественников за рубежом, в учреждения для </w:t>
      </w:r>
      <w:proofErr w:type="gramStart"/>
      <w:r>
        <w:rPr>
          <w:rFonts w:cs="Times New Roman"/>
        </w:rPr>
        <w:t>обучения</w:t>
      </w:r>
      <w:proofErr w:type="gramEnd"/>
      <w:r>
        <w:rPr>
          <w:rFonts w:cs="Times New Roman"/>
        </w:rPr>
        <w:t xml:space="preserve"> по основным общеобразовательным программам за счет средств соответствующего бюджета бюджетной системы Российской Федерации осуществляется в соответствии с настоящим Порядком и международными договорами Российской Федерации.</w:t>
      </w:r>
    </w:p>
    <w:p w:rsidR="007817DE" w:rsidRDefault="007817D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4. Правила приема граждан в учреждения определяются учреждением самостоятельно в соответствии с </w:t>
      </w:r>
      <w:hyperlink r:id="rId8" w:history="1">
        <w:r>
          <w:rPr>
            <w:rFonts w:cs="Times New Roman"/>
            <w:color w:val="0000FF"/>
          </w:rPr>
          <w:t>законодательством</w:t>
        </w:r>
      </w:hyperlink>
      <w:r>
        <w:rPr>
          <w:rFonts w:cs="Times New Roman"/>
        </w:rPr>
        <w:t xml:space="preserve"> Российской Федерации.</w:t>
      </w:r>
    </w:p>
    <w:p w:rsidR="007817DE" w:rsidRDefault="007817D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5. Правила приема граждан в муниципальные учреждения для </w:t>
      </w:r>
      <w:proofErr w:type="gramStart"/>
      <w:r>
        <w:rPr>
          <w:rFonts w:cs="Times New Roman"/>
        </w:rPr>
        <w:t>обучения</w:t>
      </w:r>
      <w:proofErr w:type="gramEnd"/>
      <w:r>
        <w:rPr>
          <w:rFonts w:cs="Times New Roman"/>
        </w:rPr>
        <w:t xml:space="preserve"> по основным общеобразовательным программам должны обеспечивать прием в указанные образовательные учреждения граждан, которые проживают на территории муниципального района, городского округа, закрепленной соответствующими органами местного самоуправления за конкретным муниципальным учреждением (далее - закрепленная территория), и имеющих право на получение общего образования (далее - закрепленные лица) &lt;*&gt;.</w:t>
      </w:r>
    </w:p>
    <w:p w:rsidR="007817DE" w:rsidRDefault="007817DE">
      <w:pPr>
        <w:pStyle w:val="ConsPlusNonformat"/>
        <w:widowControl/>
        <w:ind w:firstLine="540"/>
        <w:jc w:val="both"/>
      </w:pPr>
      <w:r>
        <w:t>--------------------------------</w:t>
      </w:r>
    </w:p>
    <w:p w:rsidR="007817DE" w:rsidRDefault="007817D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&lt;*&gt; Для закрепленных лиц,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 (</w:t>
      </w:r>
      <w:hyperlink r:id="rId9" w:history="1">
        <w:r>
          <w:rPr>
            <w:rFonts w:cs="Times New Roman"/>
            <w:color w:val="0000FF"/>
          </w:rPr>
          <w:t>пункт 2 статьи 20</w:t>
        </w:r>
      </w:hyperlink>
      <w:r>
        <w:rPr>
          <w:rFonts w:cs="Times New Roman"/>
        </w:rPr>
        <w:t xml:space="preserve"> Гражданского кодекса Российской Федерации (Собрание законодательства Российской Федерации, 1994, N 32, ст. 3301)).</w:t>
      </w:r>
    </w:p>
    <w:p w:rsidR="007817DE" w:rsidRDefault="007817D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 (</w:t>
      </w:r>
      <w:hyperlink r:id="rId10" w:history="1">
        <w:r>
          <w:rPr>
            <w:rFonts w:cs="Times New Roman"/>
            <w:color w:val="0000FF"/>
          </w:rPr>
          <w:t>пункт 3 статьи 65</w:t>
        </w:r>
      </w:hyperlink>
      <w:r>
        <w:rPr>
          <w:rFonts w:cs="Times New Roman"/>
        </w:rPr>
        <w:t xml:space="preserve"> Семейного кодекса Российской Федерации (Собрание законодательства Российской Федерации, 1996, N 1, ст. 16; 2011, N 19, ст. 2715)).</w:t>
      </w:r>
    </w:p>
    <w:p w:rsidR="007817DE" w:rsidRDefault="007817D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Регистрация по месту жительства </w:t>
      </w:r>
      <w:r w:rsidR="001D3090">
        <w:rPr>
          <w:rFonts w:cs="Times New Roman"/>
        </w:rPr>
        <w:t xml:space="preserve">(пребывания) </w:t>
      </w:r>
      <w:r>
        <w:rPr>
          <w:rFonts w:cs="Times New Roman"/>
        </w:rPr>
        <w:t xml:space="preserve">закрепленных лиц, не достигших четырнадцати лет осуществляется с выдачей свидетельства о регистрации по месту жительства </w:t>
      </w:r>
      <w:r w:rsidR="001D3090">
        <w:rPr>
          <w:rFonts w:cs="Times New Roman"/>
        </w:rPr>
        <w:t xml:space="preserve">(свидетельства по месту пребывания) </w:t>
      </w:r>
      <w:r>
        <w:rPr>
          <w:rFonts w:cs="Times New Roman"/>
        </w:rPr>
        <w:t>(</w:t>
      </w:r>
      <w:proofErr w:type="spellStart"/>
      <w:r w:rsidR="001D3090">
        <w:rPr>
          <w:rFonts w:cs="Times New Roman"/>
        </w:rPr>
        <w:t>пп</w:t>
      </w:r>
      <w:proofErr w:type="spellEnd"/>
      <w:r w:rsidR="001D3090">
        <w:rPr>
          <w:rFonts w:cs="Times New Roman"/>
        </w:rPr>
        <w:t xml:space="preserve">. 28 и 29 Правил </w:t>
      </w:r>
      <w:r>
        <w:rPr>
          <w:rFonts w:cs="Times New Roman"/>
        </w:rPr>
        <w:t>регистрации и снятия граждан Российской Федерации с регистрационного учета по месту пребывания и по месту жительства в пределах Российской Федерации</w:t>
      </w:r>
      <w:r w:rsidR="001D3090">
        <w:rPr>
          <w:rFonts w:cs="Times New Roman"/>
        </w:rPr>
        <w:t>, утвержденных постановлением Правительства Росс</w:t>
      </w:r>
      <w:r w:rsidR="00E553EF">
        <w:rPr>
          <w:rFonts w:cs="Times New Roman"/>
        </w:rPr>
        <w:t>и</w:t>
      </w:r>
      <w:r w:rsidR="001D3090">
        <w:rPr>
          <w:rFonts w:cs="Times New Roman"/>
        </w:rPr>
        <w:t>йской Федерации от 17 июля 1995 г. № 713</w:t>
      </w:r>
      <w:proofErr w:type="gramEnd"/>
      <w:r w:rsidR="00E553EF">
        <w:rPr>
          <w:rFonts w:cs="Times New Roman"/>
        </w:rPr>
        <w:t xml:space="preserve"> </w:t>
      </w:r>
      <w:r>
        <w:rPr>
          <w:rFonts w:cs="Times New Roman"/>
        </w:rPr>
        <w:t>(</w:t>
      </w:r>
      <w:proofErr w:type="gramStart"/>
      <w:r>
        <w:rPr>
          <w:rFonts w:cs="Times New Roman"/>
        </w:rPr>
        <w:t>Собрание законодательства Российской Федерации, 1995, N 30, ст. 2939; 1996, N 18, ст. 2144; 1997, N 8, ст. 952; 2000, N 13, ст. 1370; 2002, N 34, ст. 3294; 2004, N 52, ст. 5493; 2008, N 14, ст. 1412; 2010, N 37, ст. 4701; N 46, ст. 6024; 2011, N 44, ст. 6282</w:t>
      </w:r>
      <w:r w:rsidR="00E553EF">
        <w:rPr>
          <w:rFonts w:cs="Times New Roman"/>
        </w:rPr>
        <w:t>;</w:t>
      </w:r>
      <w:proofErr w:type="gramEnd"/>
      <w:r w:rsidR="00E553EF">
        <w:rPr>
          <w:rFonts w:cs="Times New Roman"/>
        </w:rPr>
        <w:t xml:space="preserve"> </w:t>
      </w:r>
      <w:proofErr w:type="gramStart"/>
      <w:r w:rsidR="00E553EF">
        <w:rPr>
          <w:rFonts w:cs="Times New Roman"/>
        </w:rPr>
        <w:t>2012, № 17, ст. 1986; № 22, ст. 2866</w:t>
      </w:r>
      <w:r>
        <w:rPr>
          <w:rFonts w:cs="Times New Roman"/>
        </w:rPr>
        <w:t>).</w:t>
      </w:r>
      <w:proofErr w:type="gramEnd"/>
    </w:p>
    <w:p w:rsidR="007817DE" w:rsidRDefault="007817DE">
      <w:pPr>
        <w:autoSpaceDE w:val="0"/>
        <w:autoSpaceDN w:val="0"/>
        <w:adjustRightInd w:val="0"/>
        <w:jc w:val="both"/>
        <w:rPr>
          <w:rFonts w:cs="Times New Roman"/>
        </w:rPr>
      </w:pPr>
    </w:p>
    <w:p w:rsidR="007817DE" w:rsidRDefault="007817D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6. Закрепленным лицам может быть отказано в приеме только по причине отсутствия свободных мест в учреждении &lt;*&gt;.</w:t>
      </w:r>
    </w:p>
    <w:p w:rsidR="007817DE" w:rsidRDefault="007817DE">
      <w:pPr>
        <w:pStyle w:val="ConsPlusNonformat"/>
        <w:widowControl/>
        <w:ind w:firstLine="540"/>
        <w:jc w:val="both"/>
      </w:pPr>
      <w:r>
        <w:t>--------------------------------</w:t>
      </w:r>
    </w:p>
    <w:p w:rsidR="007817DE" w:rsidRDefault="007817D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&lt;*&gt; </w:t>
      </w:r>
      <w:hyperlink r:id="rId11" w:history="1">
        <w:r>
          <w:rPr>
            <w:rFonts w:cs="Times New Roman"/>
            <w:color w:val="0000FF"/>
          </w:rPr>
          <w:t>Пункт 46</w:t>
        </w:r>
      </w:hyperlink>
      <w:r>
        <w:rPr>
          <w:rFonts w:cs="Times New Roman"/>
        </w:rPr>
        <w:t xml:space="preserve"> Типового положения об общеобразовательном учреждении, утвержденного постановлением Правительства Российской Федерации от 19 марта 2001 г. N 196 (Собрание законодательства Российской Федерации, 2001, N 13, ст. 1252; 2007, N 31, ст. 4082).</w:t>
      </w:r>
    </w:p>
    <w:p w:rsidR="007817DE" w:rsidRDefault="007817D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7817DE" w:rsidRDefault="007817D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В случае отказа в предоставлении места в учреждении родители </w:t>
      </w:r>
      <w:hyperlink r:id="rId12" w:history="1">
        <w:r>
          <w:rPr>
            <w:rFonts w:cs="Times New Roman"/>
            <w:color w:val="0000FF"/>
          </w:rPr>
          <w:t>(законные представители)</w:t>
        </w:r>
      </w:hyperlink>
      <w:r>
        <w:rPr>
          <w:rFonts w:cs="Times New Roman"/>
        </w:rPr>
        <w:t xml:space="preserve"> для решения вопроса об устройстве ребенка в другое учреждение обращаются в органы местного самоуправления в сфере образования соответствующего муниципального района, городского округа.</w:t>
      </w:r>
    </w:p>
    <w:p w:rsidR="007817DE" w:rsidRDefault="007817D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>7. Прием закрепленных лиц в учреждения всех видов осуществляется без вступительных испытаний (процедур отбора).</w:t>
      </w:r>
    </w:p>
    <w:p w:rsidR="007817DE" w:rsidRDefault="007817D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Государственные учреждения, негосударственные учреждения, реализующие на ступени основного общего и среднего (полного) общего образования общеобразовательные программы углубленного и/или профильного изучения отдельных предметов, в целях наиболее полного удовлетворения потребностей обучающихся предусматривают в правилах приема граждан в учреждения на соответствующие ступени механизмы выявления склонностей детей к углубленной и/или профильной подготовке по соответствующим учебным предметам.</w:t>
      </w:r>
      <w:proofErr w:type="gramEnd"/>
    </w:p>
    <w:p w:rsidR="007817DE" w:rsidRDefault="007817D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Государственные учреждения, негосударственные учреждения, реализующие общеобразовательные программы для детей и подростков, проявивших выдающиеся способности, способности к занятию определенным видом искусства или спорта, в целях наиболее полного удовлетворения потребностей обучающихся предусматривают в правилах приема граждан в учреждение механизмы выявления у детей данных способностей.</w:t>
      </w:r>
    </w:p>
    <w:p w:rsidR="007817DE" w:rsidRDefault="007817D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8. Прием граждан в учреждение с наличием интерната проводится при отсутствии медицинских противопоказаний для пребывания детей в таком учреждении.</w:t>
      </w:r>
    </w:p>
    <w:p w:rsidR="007817DE" w:rsidRDefault="007817D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9. Прием граждан для обучения в филиале учреждения осуществляется в соответствии с правилами приема граждан в учреждение.</w:t>
      </w:r>
    </w:p>
    <w:p w:rsidR="007817DE" w:rsidRDefault="007817D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10. </w:t>
      </w:r>
      <w:proofErr w:type="gramStart"/>
      <w:r>
        <w:rPr>
          <w:rFonts w:cs="Times New Roman"/>
        </w:rPr>
        <w:t xml:space="preserve">С целью ознакомления родителей </w:t>
      </w:r>
      <w:hyperlink r:id="rId13" w:history="1">
        <w:r>
          <w:rPr>
            <w:rFonts w:cs="Times New Roman"/>
            <w:color w:val="0000FF"/>
          </w:rPr>
          <w:t>(законных представителей)</w:t>
        </w:r>
      </w:hyperlink>
      <w:r>
        <w:rPr>
          <w:rFonts w:cs="Times New Roman"/>
        </w:rPr>
        <w:t xml:space="preserve">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муниципального района, городского округа о закрепленной территории (далее - распорядительный акт), издаваемым не позднее 1 марта текущего года и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</w:t>
      </w:r>
      <w:proofErr w:type="gramEnd"/>
      <w:r>
        <w:rPr>
          <w:rFonts w:cs="Times New Roman"/>
        </w:rPr>
        <w:t xml:space="preserve"> процесса, учреждение размещает копии указанных документов на информационном стенде и в сети Интернет на официальном сайте учреждения.</w:t>
      </w:r>
    </w:p>
    <w:p w:rsidR="007817DE" w:rsidRDefault="007817D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11. С целью проведения организованного приема в первый класс закрепленных лиц учреждение не позднее 10 дней с момента издания распорядительного акта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 не позднее 1 августа - информацию о наличии свободных мест для приема детей, не зарегистрированных на закрепленной территории.</w:t>
      </w:r>
    </w:p>
    <w:p w:rsidR="007817DE" w:rsidRDefault="007817D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12. </w:t>
      </w:r>
      <w:proofErr w:type="gramStart"/>
      <w:r>
        <w:rPr>
          <w:rFonts w:cs="Times New Roman"/>
        </w:rPr>
        <w:t xml:space="preserve">Прием граждан в учреждение осуществляется по личному заявлению родителей </w:t>
      </w:r>
      <w:hyperlink r:id="rId14" w:history="1">
        <w:r>
          <w:rPr>
            <w:rFonts w:cs="Times New Roman"/>
            <w:color w:val="0000FF"/>
          </w:rPr>
          <w:t>(законных представителей)</w:t>
        </w:r>
      </w:hyperlink>
      <w:r>
        <w:rPr>
          <w:rFonts w:cs="Times New Roman"/>
        </w:rPr>
        <w:t xml:space="preserve"> ребенка при предъявлении </w:t>
      </w:r>
      <w:r w:rsidR="002C37DA">
        <w:rPr>
          <w:rFonts w:cs="Times New Roman"/>
        </w:rPr>
        <w:t xml:space="preserve">оригинала </w:t>
      </w:r>
      <w:r>
        <w:rPr>
          <w:rFonts w:cs="Times New Roman"/>
        </w:rPr>
        <w:t>документа, удостоверяющего личность</w:t>
      </w:r>
      <w:r w:rsidR="002C37DA">
        <w:rPr>
          <w:rFonts w:cs="Times New Roman"/>
        </w:rPr>
        <w:t xml:space="preserve"> родителя (законного предст</w:t>
      </w:r>
      <w:r w:rsidR="00160B92">
        <w:rPr>
          <w:rFonts w:cs="Times New Roman"/>
        </w:rPr>
        <w:t>а</w:t>
      </w:r>
      <w:r w:rsidR="002C37DA">
        <w:rPr>
          <w:rFonts w:cs="Times New Roman"/>
        </w:rPr>
        <w:t>вителя), либо оригинала документа, удостоверяющего личность иностранного гражданина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 (Собрание законодательства Российской Федерации, 2002, № 30, ст. 3032).</w:t>
      </w:r>
      <w:proofErr w:type="gramEnd"/>
    </w:p>
    <w:p w:rsidR="007817DE" w:rsidRDefault="007817D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Учреждение может осуществлять прием указанн</w:t>
      </w:r>
      <w:r w:rsidR="002C37DA">
        <w:rPr>
          <w:rFonts w:cs="Times New Roman"/>
        </w:rPr>
        <w:t>ого заявления в</w:t>
      </w:r>
      <w:r>
        <w:rPr>
          <w:rFonts w:cs="Times New Roman"/>
        </w:rPr>
        <w:t xml:space="preserve"> форме электронного документа с использованием информационно-телекоммуникационных сетей общего пользования.</w:t>
      </w:r>
    </w:p>
    <w:p w:rsidR="007817DE" w:rsidRDefault="007817D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В заявлении родителями (законными представителями) ребенка указываются следующие сведения о ребенке:</w:t>
      </w:r>
    </w:p>
    <w:p w:rsidR="007817DE" w:rsidRDefault="007817D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а) фамилия, имя, отчество (последнее - при наличии)</w:t>
      </w:r>
      <w:r w:rsidR="002C37DA">
        <w:rPr>
          <w:rFonts w:cs="Times New Roman"/>
        </w:rPr>
        <w:t xml:space="preserve"> ребенка</w:t>
      </w:r>
      <w:r>
        <w:rPr>
          <w:rFonts w:cs="Times New Roman"/>
        </w:rPr>
        <w:t>;</w:t>
      </w:r>
    </w:p>
    <w:p w:rsidR="007817DE" w:rsidRDefault="007817D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б) дата и место рождения</w:t>
      </w:r>
      <w:r w:rsidR="002C37DA">
        <w:rPr>
          <w:rFonts w:cs="Times New Roman"/>
        </w:rPr>
        <w:t xml:space="preserve"> ребенка</w:t>
      </w:r>
      <w:r>
        <w:rPr>
          <w:rFonts w:cs="Times New Roman"/>
        </w:rPr>
        <w:t>;</w:t>
      </w:r>
    </w:p>
    <w:p w:rsidR="007817DE" w:rsidRDefault="007817D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в) фамилия, имя, отчество (последнее - при наличии) родителей (законных представителей) ребенка.</w:t>
      </w:r>
      <w:proofErr w:type="gramEnd"/>
    </w:p>
    <w:p w:rsidR="003F674A" w:rsidRDefault="007817D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Родители (законные представители) </w:t>
      </w:r>
      <w:r w:rsidR="002C37DA">
        <w:rPr>
          <w:rFonts w:cs="Times New Roman"/>
        </w:rPr>
        <w:t>закрепленных лиц, зарегистрированных по месту жительства или по месту пребывания, дополнительно</w:t>
      </w:r>
      <w:r>
        <w:rPr>
          <w:rFonts w:cs="Times New Roman"/>
        </w:rPr>
        <w:t xml:space="preserve"> предъявляют оригинал </w:t>
      </w:r>
      <w:r>
        <w:rPr>
          <w:rFonts w:cs="Times New Roman"/>
        </w:rPr>
        <w:lastRenderedPageBreak/>
        <w:t>свидетельства о рождении ребенка</w:t>
      </w:r>
      <w:r w:rsidR="002C37DA">
        <w:rPr>
          <w:rFonts w:cs="Times New Roman"/>
        </w:rPr>
        <w:t xml:space="preserve"> либо заверенную в установленном порядке копию документа, подтверждающего родство заявителя (</w:t>
      </w:r>
      <w:r w:rsidR="003F674A">
        <w:rPr>
          <w:rFonts w:cs="Times New Roman"/>
        </w:rPr>
        <w:t>или законность представления прав обучающегося</w:t>
      </w:r>
      <w:r w:rsidR="002C37DA">
        <w:rPr>
          <w:rFonts w:cs="Times New Roman"/>
        </w:rPr>
        <w:t>)</w:t>
      </w:r>
      <w:r>
        <w:rPr>
          <w:rFonts w:cs="Times New Roman"/>
        </w:rPr>
        <w:t>,</w:t>
      </w:r>
      <w:r w:rsidR="003F674A">
        <w:rPr>
          <w:rFonts w:cs="Times New Roman"/>
        </w:rPr>
        <w:t xml:space="preserve">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  <w:r>
        <w:rPr>
          <w:rFonts w:cs="Times New Roman"/>
        </w:rPr>
        <w:t xml:space="preserve"> </w:t>
      </w:r>
      <w:proofErr w:type="gramEnd"/>
    </w:p>
    <w:p w:rsidR="003F674A" w:rsidRDefault="007817D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Родители (законные представители) </w:t>
      </w:r>
      <w:r w:rsidR="003F674A">
        <w:rPr>
          <w:rFonts w:cs="Times New Roman"/>
        </w:rPr>
        <w:t>детей</w:t>
      </w:r>
      <w:r>
        <w:rPr>
          <w:rFonts w:cs="Times New Roman"/>
        </w:rPr>
        <w:t xml:space="preserve">, </w:t>
      </w:r>
      <w:r w:rsidR="003F674A">
        <w:rPr>
          <w:rFonts w:cs="Times New Roman"/>
        </w:rPr>
        <w:t xml:space="preserve">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</w:t>
      </w:r>
      <w:proofErr w:type="spellStart"/>
      <w:r w:rsidR="003F674A">
        <w:rPr>
          <w:rFonts w:cs="Times New Roman"/>
        </w:rPr>
        <w:t>ребнка</w:t>
      </w:r>
      <w:proofErr w:type="spellEnd"/>
      <w:r w:rsidR="003F674A">
        <w:rPr>
          <w:rFonts w:cs="Times New Roman"/>
        </w:rPr>
        <w:t xml:space="preserve"> либо заверенную в установленном порядке копию документа,  подтверждающего родство заявителя (или законность представления прав обучающегося). </w:t>
      </w:r>
    </w:p>
    <w:p w:rsidR="003F674A" w:rsidRDefault="003F674A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 подтверждающего родство заявителя (или законность представления прав обучающегося), и документа,  подтверждающего право заявителя на пребывание в Российской Федерации.</w:t>
      </w:r>
      <w:proofErr w:type="gramEnd"/>
    </w:p>
    <w:p w:rsidR="001D3090" w:rsidRDefault="007817D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Иностранные граждане и лица без гражданства</w:t>
      </w:r>
      <w:r w:rsidR="003F674A">
        <w:rPr>
          <w:rFonts w:cs="Times New Roman"/>
        </w:rPr>
        <w:t xml:space="preserve"> все документы представляют </w:t>
      </w:r>
      <w:r w:rsidR="001D3090">
        <w:rPr>
          <w:rFonts w:cs="Times New Roman"/>
        </w:rPr>
        <w:t>на</w:t>
      </w:r>
      <w:r w:rsidR="003F674A">
        <w:rPr>
          <w:rFonts w:cs="Times New Roman"/>
        </w:rPr>
        <w:t xml:space="preserve"> русском языке или вместе </w:t>
      </w:r>
      <w:proofErr w:type="gramStart"/>
      <w:r w:rsidR="003F674A">
        <w:rPr>
          <w:rFonts w:cs="Times New Roman"/>
        </w:rPr>
        <w:t>с</w:t>
      </w:r>
      <w:proofErr w:type="gramEnd"/>
      <w:r w:rsidR="003F674A">
        <w:rPr>
          <w:rFonts w:cs="Times New Roman"/>
        </w:rPr>
        <w:t xml:space="preserve"> </w:t>
      </w:r>
      <w:proofErr w:type="gramStart"/>
      <w:r w:rsidR="003F674A">
        <w:rPr>
          <w:rFonts w:cs="Times New Roman"/>
        </w:rPr>
        <w:t>заверенными</w:t>
      </w:r>
      <w:proofErr w:type="gramEnd"/>
      <w:r w:rsidR="003F674A">
        <w:rPr>
          <w:rFonts w:cs="Times New Roman"/>
        </w:rPr>
        <w:t xml:space="preserve"> в установленном порядке переводом на русск</w:t>
      </w:r>
      <w:r w:rsidR="001D3090">
        <w:rPr>
          <w:rFonts w:cs="Times New Roman"/>
        </w:rPr>
        <w:t>ий</w:t>
      </w:r>
      <w:r w:rsidR="003F674A">
        <w:rPr>
          <w:rFonts w:cs="Times New Roman"/>
        </w:rPr>
        <w:t xml:space="preserve"> язык</w:t>
      </w:r>
      <w:r>
        <w:rPr>
          <w:rFonts w:cs="Times New Roman"/>
        </w:rPr>
        <w:t xml:space="preserve">, </w:t>
      </w:r>
    </w:p>
    <w:p w:rsidR="001D3090" w:rsidRDefault="001D3090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Копии предъявляемых при приеме документов хранятся в учреждении на время обучения ребенка. </w:t>
      </w:r>
    </w:p>
    <w:p w:rsidR="007817DE" w:rsidRDefault="007817D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13. Родители </w:t>
      </w:r>
      <w:hyperlink r:id="rId15" w:history="1">
        <w:r>
          <w:rPr>
            <w:rFonts w:cs="Times New Roman"/>
            <w:color w:val="0000FF"/>
          </w:rPr>
          <w:t>(законные представители)</w:t>
        </w:r>
      </w:hyperlink>
      <w:r>
        <w:rPr>
          <w:rFonts w:cs="Times New Roman"/>
        </w:rPr>
        <w:t xml:space="preserve">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7817DE" w:rsidRDefault="007817D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14.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7817DE" w:rsidRDefault="007817D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При приеме в учреждение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</w:t>
      </w:r>
      <w:hyperlink r:id="rId16" w:history="1">
        <w:r>
          <w:rPr>
            <w:rFonts w:cs="Times New Roman"/>
            <w:color w:val="0000FF"/>
          </w:rPr>
          <w:t>образца</w:t>
        </w:r>
      </w:hyperlink>
      <w:r>
        <w:rPr>
          <w:rFonts w:cs="Times New Roman"/>
        </w:rPr>
        <w:t xml:space="preserve"> об основном общем образовании.</w:t>
      </w:r>
    </w:p>
    <w:p w:rsidR="007817DE" w:rsidRDefault="007817D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15. Требование предоставления других документов в качестве основания для приема детей в учреждение не допускается.</w:t>
      </w:r>
    </w:p>
    <w:p w:rsidR="007817DE" w:rsidRDefault="007817D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16. Прием заявлений в первый класс учреждений для закрепленных лиц начинается не позднее 10 марта и завершается не позднее 31 июля текущего года.</w:t>
      </w:r>
    </w:p>
    <w:p w:rsidR="007817DE" w:rsidRDefault="007817D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Зачисление в учреждение оформляется приказом руководителя учреждения в течение 7 рабочих дней после приема документов.</w:t>
      </w:r>
    </w:p>
    <w:p w:rsidR="001D3090" w:rsidRDefault="007817D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Для детей, не зарегистрированных на закрепленной территории,</w:t>
      </w:r>
      <w:r w:rsidR="001D3090">
        <w:rPr>
          <w:rFonts w:cs="Times New Roman"/>
        </w:rPr>
        <w:t xml:space="preserve"> прием заявлений в первый класс начинается с 1 августа текущего года до момента заполнения свободных мест, но не позднее 5 сентября текущего года.</w:t>
      </w:r>
      <w:r>
        <w:rPr>
          <w:rFonts w:cs="Times New Roman"/>
        </w:rPr>
        <w:t xml:space="preserve"> </w:t>
      </w:r>
    </w:p>
    <w:p w:rsidR="007817DE" w:rsidRDefault="007817D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Учреждения, закончившие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августа.</w:t>
      </w:r>
    </w:p>
    <w:p w:rsidR="007817DE" w:rsidRDefault="007817D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17. Для удобства родителей </w:t>
      </w:r>
      <w:hyperlink r:id="rId17" w:history="1">
        <w:r>
          <w:rPr>
            <w:rFonts w:cs="Times New Roman"/>
            <w:color w:val="0000FF"/>
          </w:rPr>
          <w:t>(законных представителей)</w:t>
        </w:r>
      </w:hyperlink>
      <w:r>
        <w:rPr>
          <w:rFonts w:cs="Times New Roman"/>
        </w:rPr>
        <w:t xml:space="preserve"> детей учреждение вправе установить график приема документов в зависимости от адреса регистрации.</w:t>
      </w:r>
    </w:p>
    <w:p w:rsidR="007817DE" w:rsidRDefault="007817D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18.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7817DE" w:rsidRDefault="007817D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19. Дети, зачисленные в учреждения, реализующие основные общеобразовательные программы дошкольного, начального общего, основного общего и среднего (полного) </w:t>
      </w:r>
      <w:r>
        <w:rPr>
          <w:rFonts w:cs="Times New Roman"/>
        </w:rPr>
        <w:lastRenderedPageBreak/>
        <w:t>общего образования, для освоения программы дошкольного образования продолжают обучение на ступени начального общего образования в том же учреждении.</w:t>
      </w:r>
    </w:p>
    <w:p w:rsidR="007817DE" w:rsidRDefault="007817D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20. Факт ознакомления родителей </w:t>
      </w:r>
      <w:hyperlink r:id="rId18" w:history="1">
        <w:r>
          <w:rPr>
            <w:rFonts w:cs="Times New Roman"/>
            <w:color w:val="0000FF"/>
          </w:rPr>
          <w:t>(законных представителей)</w:t>
        </w:r>
      </w:hyperlink>
      <w:r>
        <w:rPr>
          <w:rFonts w:cs="Times New Roman"/>
        </w:rPr>
        <w:t xml:space="preserve">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7817DE" w:rsidRDefault="007817D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&lt;*&gt;.</w:t>
      </w:r>
    </w:p>
    <w:p w:rsidR="007817DE" w:rsidRDefault="007817DE">
      <w:pPr>
        <w:pStyle w:val="ConsPlusNonformat"/>
        <w:widowControl/>
        <w:ind w:firstLine="540"/>
        <w:jc w:val="both"/>
      </w:pPr>
      <w:r>
        <w:t>--------------------------------</w:t>
      </w:r>
    </w:p>
    <w:p w:rsidR="007817DE" w:rsidRDefault="007817D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&lt;*&gt; </w:t>
      </w:r>
      <w:hyperlink r:id="rId19" w:history="1">
        <w:r>
          <w:rPr>
            <w:rFonts w:cs="Times New Roman"/>
            <w:color w:val="0000FF"/>
          </w:rPr>
          <w:t>Статья 9</w:t>
        </w:r>
      </w:hyperlink>
      <w:r>
        <w:rPr>
          <w:rFonts w:cs="Times New Roman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3451; 2010, N 31, ст. 4196; 2011, N 31, ст. 4701).</w:t>
      </w:r>
    </w:p>
    <w:p w:rsidR="007817DE" w:rsidRDefault="007817D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7817DE" w:rsidRDefault="007817D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21. Документы, представленные родителями </w:t>
      </w:r>
      <w:hyperlink r:id="rId20" w:history="1">
        <w:r>
          <w:rPr>
            <w:rFonts w:cs="Times New Roman"/>
            <w:color w:val="0000FF"/>
          </w:rPr>
          <w:t>(законными представителями)</w:t>
        </w:r>
      </w:hyperlink>
      <w:r>
        <w:rPr>
          <w:rFonts w:cs="Times New Roman"/>
        </w:rPr>
        <w:t xml:space="preserve">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7817DE" w:rsidRDefault="007817D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22. Приказы размещаются на информационном стенде в день их издания.</w:t>
      </w:r>
    </w:p>
    <w:p w:rsidR="007817DE" w:rsidRDefault="007817D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23.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7817DE" w:rsidRDefault="007817D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7817DE" w:rsidRDefault="007817D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7817DE" w:rsidRDefault="007817D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2646D" w:rsidRDefault="00E2646D"/>
    <w:sectPr w:rsidR="00E2646D" w:rsidSect="00DE4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7DE"/>
    <w:rsid w:val="00160B92"/>
    <w:rsid w:val="00162215"/>
    <w:rsid w:val="001B7E33"/>
    <w:rsid w:val="001D3090"/>
    <w:rsid w:val="001E1871"/>
    <w:rsid w:val="00216934"/>
    <w:rsid w:val="002C37DA"/>
    <w:rsid w:val="003056A8"/>
    <w:rsid w:val="003F674A"/>
    <w:rsid w:val="007817DE"/>
    <w:rsid w:val="0083039F"/>
    <w:rsid w:val="00AC48CF"/>
    <w:rsid w:val="00D0451B"/>
    <w:rsid w:val="00E2646D"/>
    <w:rsid w:val="00E553EF"/>
    <w:rsid w:val="00F2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A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56A8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056A8"/>
    <w:pPr>
      <w:keepNext/>
      <w:jc w:val="center"/>
      <w:outlineLvl w:val="1"/>
    </w:pPr>
    <w:rPr>
      <w:rFonts w:eastAsiaTheme="majorEastAsia" w:cstheme="majorBidi"/>
      <w:sz w:val="30"/>
      <w:szCs w:val="20"/>
    </w:rPr>
  </w:style>
  <w:style w:type="paragraph" w:styleId="4">
    <w:name w:val="heading 4"/>
    <w:basedOn w:val="a"/>
    <w:next w:val="a"/>
    <w:link w:val="40"/>
    <w:qFormat/>
    <w:rsid w:val="003056A8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056A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056A8"/>
    <w:pPr>
      <w:keepNext/>
      <w:jc w:val="center"/>
      <w:outlineLvl w:val="5"/>
    </w:pPr>
    <w:rPr>
      <w:rFonts w:eastAsia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3056A8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6A8"/>
    <w:rPr>
      <w:rFonts w:ascii="Arial" w:eastAsiaTheme="majorEastAsia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056A8"/>
    <w:rPr>
      <w:rFonts w:ascii="Times New Roman" w:eastAsiaTheme="majorEastAsia" w:hAnsi="Times New Roman" w:cstheme="majorBidi"/>
      <w:sz w:val="30"/>
      <w:szCs w:val="20"/>
      <w:lang w:eastAsia="ru-RU"/>
    </w:rPr>
  </w:style>
  <w:style w:type="paragraph" w:styleId="a3">
    <w:name w:val="Title"/>
    <w:basedOn w:val="a"/>
    <w:link w:val="a4"/>
    <w:qFormat/>
    <w:rsid w:val="003056A8"/>
    <w:pPr>
      <w:jc w:val="center"/>
    </w:pPr>
    <w:rPr>
      <w:rFonts w:eastAsiaTheme="majorEastAsia" w:cstheme="majorBidi"/>
      <w:sz w:val="28"/>
      <w:szCs w:val="20"/>
    </w:rPr>
  </w:style>
  <w:style w:type="character" w:customStyle="1" w:styleId="a4">
    <w:name w:val="Название Знак"/>
    <w:basedOn w:val="a0"/>
    <w:link w:val="a3"/>
    <w:rsid w:val="003056A8"/>
    <w:rPr>
      <w:rFonts w:ascii="Times New Roman" w:eastAsiaTheme="majorEastAsia" w:hAnsi="Times New Roman" w:cstheme="majorBidi"/>
      <w:sz w:val="28"/>
      <w:szCs w:val="20"/>
      <w:lang w:eastAsia="ru-RU"/>
    </w:rPr>
  </w:style>
  <w:style w:type="paragraph" w:styleId="a5">
    <w:name w:val="No Spacing"/>
    <w:qFormat/>
    <w:rsid w:val="003056A8"/>
    <w:pPr>
      <w:spacing w:after="0" w:line="240" w:lineRule="auto"/>
    </w:pPr>
    <w:rPr>
      <w:rFonts w:ascii="Calibri" w:hAnsi="Calibri"/>
      <w:lang w:eastAsia="ru-RU"/>
    </w:rPr>
  </w:style>
  <w:style w:type="character" w:customStyle="1" w:styleId="40">
    <w:name w:val="Заголовок 4 Знак"/>
    <w:basedOn w:val="a0"/>
    <w:link w:val="4"/>
    <w:rsid w:val="003056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056A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056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056A8"/>
    <w:rPr>
      <w:rFonts w:ascii="Arial" w:eastAsia="Times New Roman" w:hAnsi="Arial" w:cs="Arial"/>
      <w:lang w:eastAsia="ru-RU"/>
    </w:rPr>
  </w:style>
  <w:style w:type="paragraph" w:styleId="a6">
    <w:name w:val="List Paragraph"/>
    <w:basedOn w:val="a"/>
    <w:qFormat/>
    <w:rsid w:val="003056A8"/>
    <w:pPr>
      <w:ind w:left="720"/>
      <w:contextualSpacing/>
    </w:pPr>
    <w:rPr>
      <w:rFonts w:eastAsia="Times New Roman" w:cs="Times New Roman"/>
    </w:rPr>
  </w:style>
  <w:style w:type="paragraph" w:customStyle="1" w:styleId="ConsPlusNonformat">
    <w:name w:val="ConsPlusNonformat"/>
    <w:uiPriority w:val="99"/>
    <w:rsid w:val="007817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1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51393C472D15F7D1E893AB88EAA1884FEFFF096F8FE9F374BEC41B34FD71A77FB57B985AB092FgCmBI" TargetMode="External"/><Relationship Id="rId13" Type="http://schemas.openxmlformats.org/officeDocument/2006/relationships/hyperlink" Target="consultantplus://offline/ref=74751393C472D15F7D1E893AB88EAA188CF5FFF196F6A3953F12E043B440880D70B25BB885AB08g2m2I" TargetMode="External"/><Relationship Id="rId18" Type="http://schemas.openxmlformats.org/officeDocument/2006/relationships/hyperlink" Target="consultantplus://offline/ref=74751393C472D15F7D1E893AB88EAA188CF5FFF196F6A3953F12E043B440880D70B25BB885AB08g2m2I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4751393C472D15F7D1E893AB88EAA1884FFF8FE93F9FE9F374BEC41B3g4mFI" TargetMode="External"/><Relationship Id="rId12" Type="http://schemas.openxmlformats.org/officeDocument/2006/relationships/hyperlink" Target="consultantplus://offline/ref=74751393C472D15F7D1E893AB88EAA188CF5FFF196F6A3953F12E043B440880D70B25BB885AB08g2m2I" TargetMode="External"/><Relationship Id="rId17" Type="http://schemas.openxmlformats.org/officeDocument/2006/relationships/hyperlink" Target="consultantplus://offline/ref=74751393C472D15F7D1E893AB88EAA188CF5FFF196F6A3953F12E043B440880D70B25BB885AB08g2m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4751393C472D15F7D1E893AB88EAA188CF9FFFE95F6A3953F12E043B440880D70B25BB885AB0Ag2m1I" TargetMode="External"/><Relationship Id="rId20" Type="http://schemas.openxmlformats.org/officeDocument/2006/relationships/hyperlink" Target="consultantplus://offline/ref=74751393C472D15F7D1E893AB88EAA188CF5FFF196F6A3953F12E043B440880D70B25BB885AB08g2m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751393C472D15F7D1E893AB88EAA1884FEF1F191FFFE9F374BEC41B34FD71A77FB57B985AB0827gCmBI" TargetMode="External"/><Relationship Id="rId11" Type="http://schemas.openxmlformats.org/officeDocument/2006/relationships/hyperlink" Target="consultantplus://offline/ref=74751393C472D15F7D1E893AB88EAA188DF9F1F591F6A3953F12E043B440880D70B25BB885AA01g2mFI" TargetMode="External"/><Relationship Id="rId5" Type="http://schemas.openxmlformats.org/officeDocument/2006/relationships/hyperlink" Target="consultantplus://offline/ref=74751393C472D15F7D1E893AB88EAA1884FFF8F291F9FE9F374BEC41B34FD71A77FB57BAg8m7I" TargetMode="External"/><Relationship Id="rId15" Type="http://schemas.openxmlformats.org/officeDocument/2006/relationships/hyperlink" Target="consultantplus://offline/ref=74751393C472D15F7D1E893AB88EAA188CF5FFF196F6A3953F12E043B440880D70B25BB885AB08g2m2I" TargetMode="External"/><Relationship Id="rId10" Type="http://schemas.openxmlformats.org/officeDocument/2006/relationships/hyperlink" Target="consultantplus://offline/ref=74751393C472D15F7D1E893AB88EAA1884FEFBF49EF5FE9F374BEC41B34FD71A77FB57B985AB0B26gCmFI" TargetMode="External"/><Relationship Id="rId19" Type="http://schemas.openxmlformats.org/officeDocument/2006/relationships/hyperlink" Target="consultantplus://offline/ref=74751393C472D15F7D1E893AB88EAA1884FDFEF29FFAFE9F374BEC41B34FD71A77FB57B985AB0A21gCm3I" TargetMode="External"/><Relationship Id="rId4" Type="http://schemas.openxmlformats.org/officeDocument/2006/relationships/hyperlink" Target="consultantplus://offline/ref=74751393C472D15F7D1E893AB88EAA1884FEFFF096F8FE9F374BEC41B34FD71A77FB57B184gAm2I" TargetMode="External"/><Relationship Id="rId9" Type="http://schemas.openxmlformats.org/officeDocument/2006/relationships/hyperlink" Target="consultantplus://offline/ref=74751393C472D15F7D1E893AB88EAA1884FEFBFF97FFFE9F374BEC41B34FD71A77FB57B985AB0927gCmDI" TargetMode="External"/><Relationship Id="rId14" Type="http://schemas.openxmlformats.org/officeDocument/2006/relationships/hyperlink" Target="consultantplus://offline/ref=74751393C472D15F7D1E893AB88EAA188CF5FFF196F6A3953F12E043B440880D70B25BB885AB08g2m2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2431</Words>
  <Characters>13859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бсш</cp:lastModifiedBy>
  <cp:revision>2</cp:revision>
  <cp:lastPrinted>2012-08-02T09:15:00Z</cp:lastPrinted>
  <dcterms:created xsi:type="dcterms:W3CDTF">2016-04-04T10:04:00Z</dcterms:created>
  <dcterms:modified xsi:type="dcterms:W3CDTF">2016-04-04T10:04:00Z</dcterms:modified>
</cp:coreProperties>
</file>