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:rsidR="00CA5C87" w:rsidRDefault="0028697C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933440" cy="3724275"/>
                <wp:effectExtent l="0" t="0" r="0" b="0"/>
                <wp:docPr id="1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 l="-1" t="-2" r="-1" b="-1"/>
                        <a:stretch/>
                      </pic:blipFill>
                      <pic:spPr bwMode="auto">
                        <a:xfrm>
                          <a:off x="0" y="0"/>
                          <a:ext cx="5933440" cy="372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pt;height:293.2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Как не попасть в печальную статистику?</w:t>
      </w:r>
    </w:p>
    <w:p w:rsidR="00CA5C87" w:rsidRDefault="00CA5C87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A5C87" w:rsidRDefault="0028697C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год в мире, по данным ВОЗ, от хронических неинфекционных заболеваний погибает 40 млн. человек – это 70% всех летальных исходов. В России тенденция не отличается: причем более 40% из эти смертей – преждевременные. То есть порядка 15 миллионов человек</w:t>
      </w:r>
      <w:r>
        <w:rPr>
          <w:rFonts w:ascii="Times New Roman" w:hAnsi="Times New Roman"/>
          <w:sz w:val="24"/>
          <w:szCs w:val="24"/>
        </w:rPr>
        <w:t xml:space="preserve"> точно могли бы жить дольше на этой планете, если хотя бы всего лишь на мгновение задумались о профилактике.</w:t>
      </w:r>
    </w:p>
    <w:p w:rsidR="00CA5C87" w:rsidRDefault="0028697C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Представьте, только в ГАУЗ ТО «Городская поликлиника №17» на учете по сердечно-сосудистым заболеваниям состоит 13 590 пациентов, из них 10 410 – ст</w:t>
      </w:r>
      <w:r>
        <w:rPr>
          <w:rFonts w:ascii="Times New Roman" w:hAnsi="Times New Roman"/>
          <w:sz w:val="24"/>
          <w:szCs w:val="24"/>
        </w:rPr>
        <w:t>арше трудоспособного возраста. Это значит, что 3% населения, прикрепленного к поликлинике №17, в трудоспособном возрасте уже имеют хронические проблемы с сердцем, достаточные для того, чтобы состоять на специализированном учете в Амбулаторном центре профил</w:t>
      </w:r>
      <w:r>
        <w:rPr>
          <w:rFonts w:ascii="Times New Roman" w:hAnsi="Times New Roman"/>
          <w:sz w:val="24"/>
          <w:szCs w:val="24"/>
        </w:rPr>
        <w:t>актики сердечно-сосудистых катастроф. И делают вместе с врачами все, чтобы не довести себя, к примеру, до инфаркта и инсульта.</w:t>
      </w:r>
    </w:p>
    <w:p w:rsidR="00CA5C87" w:rsidRDefault="0028697C">
      <w:pPr>
        <w:spacing w:after="120" w:line="240" w:lineRule="auto"/>
        <w:ind w:firstLine="567"/>
        <w:jc w:val="both"/>
      </w:pPr>
      <w:r>
        <w:rPr>
          <w:rFonts w:ascii="Times New Roman" w:hAnsi="Times New Roman"/>
          <w:sz w:val="24"/>
          <w:szCs w:val="24"/>
        </w:rPr>
        <w:t>«Здесь как во фразеологизме: то, что вы еще не на учете – это наше упущение. То есть, совершенно очевидно, что людей, имеющих про</w:t>
      </w:r>
      <w:r>
        <w:rPr>
          <w:rFonts w:ascii="Times New Roman" w:hAnsi="Times New Roman"/>
          <w:sz w:val="24"/>
          <w:szCs w:val="24"/>
        </w:rPr>
        <w:t xml:space="preserve">блемы с сердцем или сосудами гораздо больше. И единственная возможность «поймать» их болезнь, которая уже разрушает организм, но еще «не болит» – это различные виды профилактических мероприятий. Представьте, что в этот центр за год впервые были направлены </w:t>
      </w:r>
      <w:r>
        <w:rPr>
          <w:rFonts w:ascii="Times New Roman" w:hAnsi="Times New Roman"/>
          <w:sz w:val="24"/>
          <w:szCs w:val="24"/>
        </w:rPr>
        <w:t xml:space="preserve">745 человек – из них на диспансеризации было выявлено 99. То есть 600 человек уже как-то ощутили проблему со здоровьем, а значит – это уже запоздало принимаемые меры. Если вы придете на диспансеризацию, то все равно заметим какие-то факторы риска, еще раз </w:t>
      </w:r>
      <w:r>
        <w:rPr>
          <w:rFonts w:ascii="Times New Roman" w:hAnsi="Times New Roman"/>
          <w:sz w:val="24"/>
          <w:szCs w:val="24"/>
        </w:rPr>
        <w:t>напомним, что-то про питание, про физкультуру – в зависимости от анализов. Так или иначе, но кого-то заставляет задумываться», – рассказывает заведующий отделением профилактики городской поликлиники №17 Любовь Путрова.</w:t>
      </w:r>
    </w:p>
    <w:p w:rsidR="00CA5C87" w:rsidRDefault="0028697C">
      <w:pPr>
        <w:spacing w:after="12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Конечно, в каких-то случаях определен</w:t>
      </w:r>
      <w:r>
        <w:rPr>
          <w:rFonts w:ascii="Times New Roman" w:hAnsi="Times New Roman"/>
          <w:sz w:val="24"/>
          <w:szCs w:val="24"/>
        </w:rPr>
        <w:t xml:space="preserve">ную роль имеют наследственность, но все-таки </w:t>
      </w:r>
      <w:r>
        <w:rPr>
          <w:rFonts w:ascii="Times New Roman" w:hAnsi="Times New Roman"/>
          <w:color w:val="000000"/>
          <w:sz w:val="24"/>
          <w:szCs w:val="24"/>
        </w:rPr>
        <w:t>50% вклада в развитие хронических заболеваний вносят основные 7 факторов риска: курение, нерациональное питание, низкая физическая активность, избыточное потребление алкоголя, повышенный уровень артериального да</w:t>
      </w:r>
      <w:r>
        <w:rPr>
          <w:rFonts w:ascii="Times New Roman" w:hAnsi="Times New Roman"/>
          <w:color w:val="000000"/>
          <w:sz w:val="24"/>
          <w:szCs w:val="24"/>
        </w:rPr>
        <w:t xml:space="preserve">вления, повышенный уровень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холестерина в крови, ожирение. И самое важное, что изменение образа жизни и наследственные факторы риска может отсрочить.</w:t>
      </w:r>
    </w:p>
    <w:p w:rsidR="00CA5C87" w:rsidRDefault="0028697C">
      <w:pPr>
        <w:spacing w:after="12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«Очевидно, что самым действенным методом профилактики является соблюдение принципов здорового питания, повы</w:t>
      </w:r>
      <w:r>
        <w:rPr>
          <w:rFonts w:ascii="Times New Roman" w:hAnsi="Times New Roman"/>
          <w:color w:val="000000"/>
          <w:sz w:val="24"/>
          <w:szCs w:val="24"/>
        </w:rPr>
        <w:t>шение физической активности и отказ от вредных привычек. Но мы не всегда сами можем обратить внимание на это, поэтому важнейшую роль в профилактике заболеваний играет контроль за состоянием здоровья, регулярное прохождение профилактических медицинских осмо</w:t>
      </w:r>
      <w:r>
        <w:rPr>
          <w:rFonts w:ascii="Times New Roman" w:hAnsi="Times New Roman"/>
          <w:color w:val="000000"/>
          <w:sz w:val="24"/>
          <w:szCs w:val="24"/>
        </w:rPr>
        <w:t>тров и диспансеризации. Потому что здесь, если не вы, то мы скажем: что с холестерином, как уровень сахара, в какую сторону поработать с индексом массы тела. Чем раньше вы начнете регулярно приходить к нам – тем больше шансов предотвратить многие зачатки б</w:t>
      </w:r>
      <w:r>
        <w:rPr>
          <w:rFonts w:ascii="Times New Roman" w:hAnsi="Times New Roman"/>
          <w:color w:val="000000"/>
          <w:sz w:val="24"/>
          <w:szCs w:val="24"/>
        </w:rPr>
        <w:t xml:space="preserve">удущих хронических патологий»,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резюмирует Любовь Путрова.</w:t>
      </w:r>
    </w:p>
    <w:p w:rsidR="00CA5C87" w:rsidRDefault="00CA5C87">
      <w:pPr>
        <w:spacing w:after="12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5C87" w:rsidRDefault="0028697C">
      <w:pPr>
        <w:spacing w:after="12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Александра Малыгина, пресс-служба ГАУЗ ТО «Городская поликлиника №17»</w:t>
      </w:r>
    </w:p>
    <w:sectPr w:rsidR="00CA5C87">
      <w:pgSz w:w="11906" w:h="16838"/>
      <w:pgMar w:top="1134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697C" w:rsidRDefault="0028697C">
      <w:pPr>
        <w:spacing w:after="0" w:line="240" w:lineRule="auto"/>
      </w:pPr>
      <w:r>
        <w:separator/>
      </w:r>
    </w:p>
  </w:endnote>
  <w:endnote w:type="continuationSeparator" w:id="0">
    <w:p w:rsidR="0028697C" w:rsidRDefault="0028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697C" w:rsidRDefault="0028697C">
      <w:pPr>
        <w:spacing w:after="0" w:line="240" w:lineRule="auto"/>
      </w:pPr>
      <w:r>
        <w:separator/>
      </w:r>
    </w:p>
  </w:footnote>
  <w:footnote w:type="continuationSeparator" w:id="0">
    <w:p w:rsidR="0028697C" w:rsidRDefault="00286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C87"/>
    <w:rsid w:val="0028697C"/>
    <w:rsid w:val="005D605D"/>
    <w:rsid w:val="00CA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25887-3EB0-492C-89B7-D04CD16E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fontstyle01">
    <w:name w:val="fontstyle01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1">
    <w:name w:val="fontstyle21"/>
    <w:qFormat/>
    <w:rPr>
      <w:rFonts w:ascii="Arial" w:hAnsi="Arial" w:cs="Arial"/>
      <w:color w:val="000000"/>
      <w:sz w:val="22"/>
      <w:szCs w:val="22"/>
    </w:rPr>
  </w:style>
  <w:style w:type="paragraph" w:customStyle="1" w:styleId="Heading">
    <w:name w:val="Heading"/>
    <w:basedOn w:val="a"/>
    <w:next w:val="af9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9">
    <w:name w:val="Body Text"/>
    <w:basedOn w:val="a"/>
    <w:pPr>
      <w:spacing w:after="140"/>
    </w:pPr>
  </w:style>
  <w:style w:type="paragraph" w:styleId="afa">
    <w:name w:val="List"/>
    <w:basedOn w:val="af9"/>
  </w:style>
  <w:style w:type="paragraph" w:styleId="af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> </cp:keywords>
  <dc:description/>
  <cp:lastModifiedBy>бсш</cp:lastModifiedBy>
  <cp:revision>2</cp:revision>
  <dcterms:created xsi:type="dcterms:W3CDTF">2023-01-19T10:35:00Z</dcterms:created>
  <dcterms:modified xsi:type="dcterms:W3CDTF">2023-01-19T10:35:00Z</dcterms:modified>
  <dc:language>en-US</dc:language>
</cp:coreProperties>
</file>