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3" w:type="dxa"/>
        <w:tblInd w:w="93" w:type="dxa"/>
        <w:tblLayout w:type="fixed"/>
        <w:tblLook w:val="04A0"/>
      </w:tblPr>
      <w:tblGrid>
        <w:gridCol w:w="1149"/>
        <w:gridCol w:w="709"/>
        <w:gridCol w:w="567"/>
        <w:gridCol w:w="314"/>
        <w:gridCol w:w="395"/>
        <w:gridCol w:w="520"/>
        <w:gridCol w:w="472"/>
        <w:gridCol w:w="197"/>
        <w:gridCol w:w="1221"/>
        <w:gridCol w:w="141"/>
        <w:gridCol w:w="284"/>
        <w:gridCol w:w="414"/>
        <w:gridCol w:w="11"/>
        <w:gridCol w:w="709"/>
        <w:gridCol w:w="520"/>
        <w:gridCol w:w="1260"/>
        <w:gridCol w:w="63"/>
        <w:gridCol w:w="457"/>
      </w:tblGrid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>к Порядку составления и утверждения плана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272CC">
            <w:pPr>
              <w:spacing w:after="0" w:line="240" w:lineRule="auto"/>
              <w:ind w:left="-392" w:firstLine="392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финансово-хозяйственной деятельности 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автономных учреждений,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функции и полномочия учредителя </w:t>
            </w:r>
            <w:proofErr w:type="gramStart"/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которых</w:t>
            </w:r>
            <w:proofErr w:type="gramEnd"/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имени администрации Викуловского муниципального  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района осуществляет отдел образования 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F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Викуловского муниципального района</w:t>
            </w:r>
          </w:p>
        </w:tc>
      </w:tr>
      <w:tr w:rsidR="004D77FB" w:rsidRPr="004D77FB" w:rsidTr="004272CC">
        <w:trPr>
          <w:gridAfter w:val="2"/>
          <w:wAfter w:w="520" w:type="dxa"/>
          <w:trHeight w:val="5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4D77F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4D77FB" w:rsidRPr="004D77FB" w:rsidTr="004272CC">
        <w:trPr>
          <w:gridAfter w:val="2"/>
          <w:wAfter w:w="520" w:type="dxa"/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4D77FB">
              <w:rPr>
                <w:rFonts w:ascii="Arial CYR" w:eastAsia="Times New Roman" w:hAnsi="Arial CYR" w:cs="Arial CYR"/>
              </w:rPr>
              <w:t> </w:t>
            </w:r>
          </w:p>
        </w:tc>
      </w:tr>
      <w:tr w:rsidR="004D77FB" w:rsidRPr="004D77FB" w:rsidTr="004272CC">
        <w:trPr>
          <w:gridAfter w:val="2"/>
          <w:wAfter w:w="520" w:type="dxa"/>
          <w:trHeight w:val="46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(наименование должности лица, утверждающего документ)</w:t>
            </w:r>
          </w:p>
        </w:tc>
      </w:tr>
      <w:tr w:rsidR="004D77FB" w:rsidRPr="004D77FB" w:rsidTr="004272CC">
        <w:trPr>
          <w:gridAfter w:val="2"/>
          <w:wAfter w:w="520" w:type="dxa"/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4D77FB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2B7879" w:rsidP="002B787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Изюмова С.Г.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(подпись)</w:t>
            </w:r>
          </w:p>
        </w:tc>
        <w:tc>
          <w:tcPr>
            <w:tcW w:w="3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(расшифровка подписи)</w:t>
            </w:r>
          </w:p>
        </w:tc>
      </w:tr>
      <w:tr w:rsidR="004D77FB" w:rsidRPr="004D77FB" w:rsidTr="004272CC">
        <w:trPr>
          <w:gridAfter w:val="2"/>
          <w:wAfter w:w="520" w:type="dxa"/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77FB" w:rsidRPr="004D77FB" w:rsidTr="004272CC">
        <w:trPr>
          <w:gridAfter w:val="2"/>
          <w:wAfter w:w="520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D77FB">
              <w:rPr>
                <w:rFonts w:ascii="Arial CYR" w:eastAsia="Times New Roman" w:hAnsi="Arial CYR" w:cs="Arial CYR"/>
                <w:sz w:val="24"/>
                <w:szCs w:val="24"/>
              </w:rPr>
              <w:t>"_____"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D77FB">
              <w:rPr>
                <w:rFonts w:ascii="Arial CYR" w:eastAsia="Times New Roman" w:hAnsi="Arial CYR" w:cs="Arial CYR"/>
                <w:sz w:val="24"/>
                <w:szCs w:val="24"/>
              </w:rPr>
              <w:t>___________________________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FB" w:rsidRPr="004D77FB" w:rsidRDefault="004D77FB" w:rsidP="002B787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4D77FB">
              <w:rPr>
                <w:rFonts w:ascii="Arial CYR" w:eastAsia="Times New Roman" w:hAnsi="Arial CYR" w:cs="Arial CYR"/>
                <w:sz w:val="24"/>
                <w:szCs w:val="24"/>
              </w:rPr>
              <w:t>20</w:t>
            </w:r>
            <w:r w:rsidR="002B7879">
              <w:rPr>
                <w:rFonts w:ascii="Arial CYR" w:eastAsia="Times New Roman" w:hAnsi="Arial CYR" w:cs="Arial CYR"/>
                <w:sz w:val="24"/>
                <w:szCs w:val="24"/>
              </w:rPr>
              <w:t>12</w:t>
            </w:r>
            <w:r w:rsidRPr="004D77FB">
              <w:rPr>
                <w:rFonts w:ascii="Arial CYR" w:eastAsia="Times New Roman" w:hAnsi="Arial CYR" w:cs="Arial CYR"/>
                <w:sz w:val="24"/>
                <w:szCs w:val="24"/>
              </w:rPr>
              <w:t>г.</w:t>
            </w:r>
          </w:p>
        </w:tc>
      </w:tr>
      <w:tr w:rsidR="004D77FB" w:rsidRPr="004D77FB" w:rsidTr="004272CC">
        <w:trPr>
          <w:gridAfter w:val="2"/>
          <w:wAfter w:w="520" w:type="dxa"/>
          <w:trHeight w:val="46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77FB" w:rsidRPr="004D77FB" w:rsidTr="004272CC">
        <w:trPr>
          <w:gridAfter w:val="2"/>
          <w:wAfter w:w="520" w:type="dxa"/>
          <w:trHeight w:val="630"/>
        </w:trPr>
        <w:tc>
          <w:tcPr>
            <w:tcW w:w="8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  <w:r w:rsidRPr="004D77FB"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  <w:t>План финансово-хозяйственной деятельности</w:t>
            </w:r>
          </w:p>
        </w:tc>
      </w:tr>
      <w:tr w:rsidR="004D77FB" w:rsidRPr="004D77FB" w:rsidTr="004272CC">
        <w:trPr>
          <w:gridAfter w:val="2"/>
          <w:wAfter w:w="520" w:type="dxa"/>
          <w:trHeight w:val="480"/>
        </w:trPr>
        <w:tc>
          <w:tcPr>
            <w:tcW w:w="8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  <w:r w:rsidRPr="004D77FB"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  <w:t>на 2012год</w:t>
            </w:r>
          </w:p>
        </w:tc>
      </w:tr>
      <w:tr w:rsidR="004D77FB" w:rsidRPr="004D77FB" w:rsidTr="004272CC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</w:p>
        </w:tc>
      </w:tr>
      <w:tr w:rsidR="004D77FB" w:rsidRPr="004D77FB" w:rsidTr="004272CC">
        <w:trPr>
          <w:gridAfter w:val="2"/>
          <w:wAfter w:w="520" w:type="dxa"/>
          <w:trHeight w:val="4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от "31"декабря 2012г.</w:t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7FB" w:rsidRPr="004D77FB" w:rsidTr="004272CC">
        <w:trPr>
          <w:gridAfter w:val="2"/>
          <w:wAfter w:w="520" w:type="dxa"/>
          <w:trHeight w:val="4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77FB" w:rsidRPr="004D77FB" w:rsidTr="004272CC">
        <w:trPr>
          <w:gridAfter w:val="2"/>
          <w:wAfter w:w="520" w:type="dxa"/>
          <w:trHeight w:val="4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КОДЫ</w:t>
            </w:r>
          </w:p>
        </w:tc>
      </w:tr>
      <w:tr w:rsidR="004D77FB" w:rsidRPr="004D77FB" w:rsidTr="004272CC">
        <w:trPr>
          <w:gridAfter w:val="2"/>
          <w:wAfter w:w="520" w:type="dxa"/>
          <w:trHeight w:val="8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Наименование учреждения</w:t>
            </w: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br/>
              <w:t>(подразделения)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МАОУ "Балаганская СОШ"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D77FB" w:rsidRPr="004D77FB" w:rsidTr="004272CC">
        <w:trPr>
          <w:gridAfter w:val="2"/>
          <w:wAfter w:w="520" w:type="dxa"/>
          <w:trHeight w:val="12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Наименование органа, осуществляющего</w:t>
            </w: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br/>
              <w:t>функции и полномочия учредителя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Отдел образования администрации Викуловского муниципального района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по ОКПО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41247729</w:t>
            </w:r>
          </w:p>
        </w:tc>
      </w:tr>
      <w:tr w:rsidR="004D77FB" w:rsidRPr="004D77FB" w:rsidTr="004272CC">
        <w:trPr>
          <w:gridAfter w:val="2"/>
          <w:wAfter w:w="520" w:type="dxa"/>
          <w:trHeight w:val="12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Адрес фактического местонахождения учреждения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Тюменская область,Викуловский район,с</w:t>
            </w:r>
            <w:proofErr w:type="gramStart"/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.Б</w:t>
            </w:r>
            <w:proofErr w:type="gramEnd"/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алаганы,ул.Ленина 11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</w:p>
        </w:tc>
      </w:tr>
      <w:tr w:rsidR="004D77FB" w:rsidRPr="004D77FB" w:rsidTr="004272CC">
        <w:trPr>
          <w:gridAfter w:val="1"/>
          <w:wAfter w:w="457" w:type="dxa"/>
          <w:trHeight w:val="5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 xml:space="preserve">ИНН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7213002100</w:t>
            </w:r>
          </w:p>
        </w:tc>
      </w:tr>
      <w:tr w:rsidR="004D77FB" w:rsidRPr="004D77FB" w:rsidTr="004272CC">
        <w:trPr>
          <w:gridAfter w:val="1"/>
          <w:wAfter w:w="457" w:type="dxa"/>
          <w:trHeight w:val="64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КПП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720501001</w:t>
            </w:r>
          </w:p>
        </w:tc>
      </w:tr>
      <w:tr w:rsidR="004D77FB" w:rsidRPr="004D77FB" w:rsidTr="004272CC">
        <w:trPr>
          <w:gridAfter w:val="1"/>
          <w:wAfter w:w="457" w:type="dxa"/>
          <w:trHeight w:val="6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Единица измерения: руб.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7FB" w:rsidRPr="004D77FB" w:rsidRDefault="004D77FB" w:rsidP="004D77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D77FB">
              <w:rPr>
                <w:rFonts w:ascii="Arial CYR" w:eastAsia="Times New Roman" w:hAnsi="Arial CYR" w:cs="Arial CYR"/>
                <w:sz w:val="20"/>
                <w:szCs w:val="20"/>
              </w:rPr>
              <w:t>по ОКЕИ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FB" w:rsidRPr="004D77FB" w:rsidRDefault="004D77FB" w:rsidP="004D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7FB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</w:tr>
    </w:tbl>
    <w:p w:rsidR="004272CC" w:rsidRDefault="004272CC" w:rsidP="004D77FB">
      <w:pPr>
        <w:jc w:val="center"/>
        <w:rPr>
          <w:b/>
        </w:rPr>
      </w:pPr>
    </w:p>
    <w:p w:rsidR="004D77FB" w:rsidRPr="004272CC" w:rsidRDefault="004D77FB" w:rsidP="004272CC">
      <w:pPr>
        <w:jc w:val="center"/>
        <w:rPr>
          <w:b/>
        </w:rPr>
      </w:pPr>
      <w:r w:rsidRPr="005C787F">
        <w:rPr>
          <w:b/>
          <w:lang w:val="en-US"/>
        </w:rPr>
        <w:t>III</w:t>
      </w:r>
      <w:r w:rsidRPr="005C787F">
        <w:rPr>
          <w:b/>
        </w:rPr>
        <w:t>. Показатели по поступлениям и выплатам учреждения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60"/>
        <w:gridCol w:w="1440"/>
        <w:gridCol w:w="720"/>
        <w:gridCol w:w="1260"/>
        <w:gridCol w:w="1280"/>
        <w:gridCol w:w="833"/>
        <w:gridCol w:w="1191"/>
        <w:gridCol w:w="1077"/>
      </w:tblGrid>
      <w:tr w:rsidR="004D77FB" w:rsidRPr="004272CC" w:rsidTr="007E634B">
        <w:trPr>
          <w:trHeight w:val="180"/>
        </w:trPr>
        <w:tc>
          <w:tcPr>
            <w:tcW w:w="560" w:type="dxa"/>
            <w:vMerge w:val="restart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60" w:type="dxa"/>
            <w:vMerge w:val="restart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Код субсидии</w:t>
            </w:r>
          </w:p>
        </w:tc>
        <w:tc>
          <w:tcPr>
            <w:tcW w:w="720" w:type="dxa"/>
            <w:vMerge w:val="restart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1260" w:type="dxa"/>
            <w:vMerge w:val="restart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Всего 2012 год</w:t>
            </w:r>
          </w:p>
        </w:tc>
        <w:tc>
          <w:tcPr>
            <w:tcW w:w="2113" w:type="dxa"/>
            <w:gridSpan w:val="2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4D77FB" w:rsidRPr="004272CC" w:rsidTr="007E634B">
        <w:trPr>
          <w:trHeight w:val="645"/>
        </w:trPr>
        <w:tc>
          <w:tcPr>
            <w:tcW w:w="560" w:type="dxa"/>
            <w:vMerge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0" w:type="dxa"/>
            <w:vMerge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по лицевым счетам, открытым в органах, осуществляющих ведение лицевых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По счетам открытым в кредитных организациях</w:t>
            </w:r>
          </w:p>
        </w:tc>
        <w:tc>
          <w:tcPr>
            <w:tcW w:w="1191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Субсидии, бюджетные инвестиции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6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2C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D77FB" w:rsidRPr="004272CC" w:rsidTr="007E634B">
        <w:tc>
          <w:tcPr>
            <w:tcW w:w="560" w:type="dxa"/>
            <w:vMerge w:val="restart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(на начало года)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  <w:vMerge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сумма поступлений, всего, из них: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14623949.84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14623949.84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14264101.03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359848.81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Субсидий на выполнение государственного муниципального задания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12404967.03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124404967.03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3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12404967.03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Целевых субсидий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1859134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1859134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1859134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359848.81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359848.81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ind w:right="-285" w:firstLine="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359848.81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сумма выплат, всего, из них: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14623949.84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14623949.84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14264101.03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359848.81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8183997.47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8183997.47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8183997.47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4896330.81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4896330.81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4896330.81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011_4_90051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100887.68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100887.68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100887.68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1280542.56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1280542.56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1280542.56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4896330.81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4896330.81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4896330.81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011_4_90051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100887.68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100887.68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100887.68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1280542.56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1280542.56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1280542.56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26200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26200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26200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1464050.13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1464050.13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1464050.13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011_4_90051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30433.85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30433.85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30433.85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385552.44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385552.44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385552.44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Оплата работ, услуг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4152723.04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4152723.04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4152723.04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3959684.04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3959684.04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3959684.04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работ, услуг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193039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193039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193039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 связи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40154.26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40154.26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40154.26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8330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8330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8330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1586001.96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1586001.96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1586001.96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услуг, работ по содержанию имущества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услуг, работ по содержанию имущества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1269176.69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1269176.69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1269176.69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услуг, работ по содержанию имущества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82357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82357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82357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1056021.13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1056021.13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1056021.13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110682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110682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110682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Cоциальное</w:t>
            </w:r>
            <w:proofErr w:type="spellEnd"/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90953.82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90953.82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90953.82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90953.82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90953.82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90953.82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47915.43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47915.43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47915.43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47915.43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47915.43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47915.43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Нефинансовые активы,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2148360.08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2148360.08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1788511.27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Нефинансовые активы,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Нефинансовые активы,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1788511.27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1788511.27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right="-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1788511.27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Нефинансовые активы, всего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011_5_20046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149291.06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149291.06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149291.06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359848.81</w:t>
            </w:r>
          </w:p>
        </w:tc>
      </w:tr>
      <w:tr w:rsidR="004D77FB" w:rsidRPr="004272CC" w:rsidTr="007E634B">
        <w:tc>
          <w:tcPr>
            <w:tcW w:w="5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1639220.21</w:t>
            </w: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1639220.21</w:t>
            </w: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ind w:left="-320" w:right="-120" w:firstLine="3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272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1639220.21</w:t>
            </w: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  <w:vMerge w:val="restart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Остаток средств (на конец года)</w:t>
            </w: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011_2_00000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77FB" w:rsidRPr="004272CC" w:rsidTr="007E634B">
        <w:tc>
          <w:tcPr>
            <w:tcW w:w="560" w:type="dxa"/>
            <w:vMerge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011_4_00000</w:t>
            </w:r>
          </w:p>
        </w:tc>
        <w:tc>
          <w:tcPr>
            <w:tcW w:w="720" w:type="dxa"/>
          </w:tcPr>
          <w:p w:rsidR="004D77FB" w:rsidRPr="004272CC" w:rsidRDefault="004D77FB" w:rsidP="007E6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4D77FB" w:rsidRPr="004272CC" w:rsidRDefault="004D77FB" w:rsidP="007E634B">
            <w:pPr>
              <w:ind w:right="-26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</w:tcPr>
          <w:p w:rsidR="004D77FB" w:rsidRPr="004272CC" w:rsidRDefault="004D77FB" w:rsidP="007E634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D77FB" w:rsidRPr="004272CC" w:rsidRDefault="004D77FB" w:rsidP="004D77F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5022B" w:rsidRPr="004272CC" w:rsidRDefault="0075022B">
      <w:pPr>
        <w:rPr>
          <w:rFonts w:ascii="Times New Roman" w:hAnsi="Times New Roman" w:cs="Times New Roman"/>
        </w:rPr>
      </w:pPr>
    </w:p>
    <w:sectPr w:rsidR="0075022B" w:rsidRPr="004272CC" w:rsidSect="0086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7FB"/>
    <w:rsid w:val="002B7879"/>
    <w:rsid w:val="004272CC"/>
    <w:rsid w:val="004D77FB"/>
    <w:rsid w:val="00695A81"/>
    <w:rsid w:val="0075022B"/>
    <w:rsid w:val="007E77B7"/>
    <w:rsid w:val="00863601"/>
    <w:rsid w:val="00957396"/>
    <w:rsid w:val="00DA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2013-01-16T16:15:00Z</dcterms:created>
  <dcterms:modified xsi:type="dcterms:W3CDTF">2013-01-16T16:16:00Z</dcterms:modified>
</cp:coreProperties>
</file>